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4" w:type="dxa"/>
        <w:tblBorders>
          <w:bottom w:val="thinThickSmallGap" w:sz="24" w:space="0" w:color="auto"/>
        </w:tblBorders>
        <w:tblLayout w:type="fixed"/>
        <w:tblCellMar>
          <w:left w:w="57" w:type="dxa"/>
          <w:right w:w="57" w:type="dxa"/>
        </w:tblCellMar>
        <w:tblLook w:val="01E0"/>
      </w:tblPr>
      <w:tblGrid>
        <w:gridCol w:w="4468"/>
        <w:gridCol w:w="1351"/>
        <w:gridCol w:w="4165"/>
      </w:tblGrid>
      <w:tr w:rsidR="007D5849" w:rsidTr="007D5849">
        <w:trPr>
          <w:trHeight w:val="1702"/>
        </w:trPr>
        <w:tc>
          <w:tcPr>
            <w:tcW w:w="4467" w:type="dxa"/>
            <w:tcBorders>
              <w:top w:val="nil"/>
              <w:left w:val="nil"/>
              <w:bottom w:val="thinThickSmallGap" w:sz="24" w:space="0" w:color="auto"/>
              <w:right w:val="nil"/>
            </w:tcBorders>
          </w:tcPr>
          <w:p w:rsidR="007D5849" w:rsidRDefault="007D5849">
            <w:pPr>
              <w:spacing w:after="0" w:line="240" w:lineRule="auto"/>
              <w:ind w:left="142" w:hanging="142"/>
              <w:jc w:val="center"/>
              <w:rPr>
                <w:rFonts w:ascii="Times New Roman" w:eastAsia="Times New Roman" w:hAnsi="Times New Roman" w:cs="Times New Roman"/>
                <w:b/>
                <w:w w:val="70"/>
                <w:sz w:val="20"/>
                <w:szCs w:val="20"/>
              </w:rPr>
            </w:pPr>
            <w:r>
              <w:rPr>
                <w:rFonts w:ascii="Times New Roman" w:eastAsia="Times New Roman" w:hAnsi="Times New Roman" w:cs="Times New Roman"/>
                <w:b/>
                <w:w w:val="70"/>
                <w:sz w:val="20"/>
                <w:szCs w:val="20"/>
              </w:rPr>
              <w:t>БАШКОРТОСТАН   РЕСПУБЛИКАҺ</w:t>
            </w:r>
            <w:proofErr w:type="gramStart"/>
            <w:r>
              <w:rPr>
                <w:rFonts w:ascii="Times New Roman" w:eastAsia="Times New Roman" w:hAnsi="Times New Roman" w:cs="Times New Roman"/>
                <w:b/>
                <w:w w:val="70"/>
                <w:sz w:val="20"/>
                <w:szCs w:val="20"/>
              </w:rPr>
              <w:t>Ы</w:t>
            </w:r>
            <w:proofErr w:type="gramEnd"/>
          </w:p>
          <w:p w:rsidR="007D5849" w:rsidRDefault="007D5849">
            <w:pPr>
              <w:spacing w:after="0" w:line="240" w:lineRule="auto"/>
              <w:ind w:left="28"/>
              <w:jc w:val="center"/>
              <w:rPr>
                <w:rFonts w:ascii="Times New Roman" w:eastAsia="Times New Roman" w:hAnsi="Times New Roman" w:cs="Times New Roman"/>
                <w:b/>
                <w:sz w:val="20"/>
                <w:szCs w:val="20"/>
              </w:rPr>
            </w:pPr>
            <w:r>
              <w:rPr>
                <w:rFonts w:ascii="Times New Roman" w:eastAsia="Times New Roman" w:hAnsi="Times New Roman" w:cs="Times New Roman"/>
                <w:b/>
                <w:w w:val="70"/>
                <w:sz w:val="20"/>
                <w:szCs w:val="20"/>
              </w:rPr>
              <w:t>Бə</w:t>
            </w:r>
            <w:proofErr w:type="gramStart"/>
            <w:r>
              <w:rPr>
                <w:rFonts w:ascii="Times New Roman" w:eastAsia="Times New Roman" w:hAnsi="Times New Roman" w:cs="Times New Roman"/>
                <w:b/>
                <w:w w:val="70"/>
                <w:sz w:val="20"/>
                <w:szCs w:val="20"/>
              </w:rPr>
              <w:t>л</w:t>
            </w:r>
            <w:proofErr w:type="gramEnd"/>
            <w:r>
              <w:rPr>
                <w:rFonts w:ascii="Times New Roman" w:eastAsia="Times New Roman" w:hAnsi="Times New Roman" w:cs="Times New Roman"/>
                <w:b/>
                <w:w w:val="70"/>
                <w:sz w:val="20"/>
                <w:szCs w:val="20"/>
              </w:rPr>
              <w:t xml:space="preserve">əбəй районы </w:t>
            </w:r>
            <w:proofErr w:type="spellStart"/>
            <w:r>
              <w:rPr>
                <w:rFonts w:ascii="Times New Roman" w:eastAsia="Times New Roman" w:hAnsi="Times New Roman" w:cs="Times New Roman"/>
                <w:b/>
                <w:w w:val="70"/>
                <w:sz w:val="20"/>
                <w:szCs w:val="20"/>
              </w:rPr>
              <w:t>муниципальрайонынын</w:t>
            </w:r>
            <w:proofErr w:type="spellEnd"/>
          </w:p>
          <w:p w:rsidR="007D5849" w:rsidRDefault="007D5849">
            <w:pPr>
              <w:spacing w:after="0" w:line="240" w:lineRule="auto"/>
              <w:jc w:val="center"/>
              <w:rPr>
                <w:rFonts w:ascii="Times New Roman" w:eastAsia="Times New Roman" w:hAnsi="Times New Roman" w:cs="Times New Roman"/>
                <w:b/>
                <w:w w:val="70"/>
                <w:sz w:val="20"/>
                <w:szCs w:val="20"/>
              </w:rPr>
            </w:pPr>
            <w:r>
              <w:rPr>
                <w:rFonts w:ascii="Times New Roman" w:eastAsia="Times New Roman" w:hAnsi="Times New Roman" w:cs="Times New Roman"/>
                <w:b/>
                <w:w w:val="70"/>
                <w:sz w:val="20"/>
                <w:szCs w:val="20"/>
              </w:rPr>
              <w:t xml:space="preserve">Максим-Горький </w:t>
            </w:r>
            <w:proofErr w:type="spellStart"/>
            <w:r>
              <w:rPr>
                <w:rFonts w:ascii="Times New Roman" w:eastAsia="Times New Roman" w:hAnsi="Times New Roman" w:cs="Times New Roman"/>
                <w:b/>
                <w:w w:val="70"/>
                <w:sz w:val="20"/>
                <w:szCs w:val="20"/>
              </w:rPr>
              <w:t>ауыл</w:t>
            </w:r>
            <w:proofErr w:type="spellEnd"/>
            <w:r>
              <w:rPr>
                <w:rFonts w:ascii="Times New Roman" w:eastAsia="Times New Roman" w:hAnsi="Times New Roman" w:cs="Times New Roman"/>
                <w:b/>
                <w:w w:val="70"/>
                <w:sz w:val="20"/>
                <w:szCs w:val="20"/>
              </w:rPr>
              <w:t xml:space="preserve">  Советы </w:t>
            </w:r>
          </w:p>
          <w:p w:rsidR="007D5849" w:rsidRDefault="007D5849">
            <w:pPr>
              <w:spacing w:after="0" w:line="240" w:lineRule="auto"/>
              <w:jc w:val="center"/>
              <w:rPr>
                <w:rFonts w:ascii="Times New Roman" w:eastAsia="Times New Roman" w:hAnsi="Times New Roman" w:cs="Times New Roman"/>
                <w:b/>
                <w:w w:val="70"/>
                <w:sz w:val="20"/>
                <w:szCs w:val="20"/>
              </w:rPr>
            </w:pPr>
            <w:r>
              <w:rPr>
                <w:rFonts w:ascii="Times New Roman" w:eastAsia="Times New Roman" w:hAnsi="Times New Roman" w:cs="Times New Roman"/>
                <w:b/>
                <w:w w:val="70"/>
                <w:sz w:val="20"/>
                <w:szCs w:val="20"/>
              </w:rPr>
              <w:t>ауылбиләмә</w:t>
            </w:r>
            <w:proofErr w:type="gramStart"/>
            <w:r>
              <w:rPr>
                <w:rFonts w:ascii="Times New Roman" w:eastAsia="Times New Roman" w:hAnsi="Times New Roman" w:cs="Times New Roman"/>
                <w:b/>
                <w:w w:val="70"/>
                <w:sz w:val="20"/>
                <w:szCs w:val="20"/>
              </w:rPr>
              <w:t>h</w:t>
            </w:r>
            <w:proofErr w:type="gramEnd"/>
            <w:r>
              <w:rPr>
                <w:rFonts w:ascii="Times New Roman" w:eastAsia="Times New Roman" w:hAnsi="Times New Roman" w:cs="Times New Roman"/>
                <w:b/>
                <w:w w:val="70"/>
                <w:sz w:val="20"/>
                <w:szCs w:val="20"/>
              </w:rPr>
              <w:t>е Советы</w:t>
            </w:r>
          </w:p>
          <w:p w:rsidR="007D5849" w:rsidRDefault="007D5849">
            <w:pPr>
              <w:spacing w:after="0" w:line="240" w:lineRule="auto"/>
              <w:jc w:val="center"/>
              <w:rPr>
                <w:rFonts w:ascii="Times New Roman" w:eastAsia="Times New Roman" w:hAnsi="Times New Roman" w:cs="Times New Roman"/>
                <w:b/>
                <w:w w:val="70"/>
                <w:sz w:val="20"/>
                <w:szCs w:val="20"/>
              </w:rPr>
            </w:pPr>
          </w:p>
          <w:p w:rsidR="007D5849" w:rsidRDefault="007D5849">
            <w:pPr>
              <w:spacing w:after="0" w:line="240" w:lineRule="auto"/>
              <w:ind w:left="28"/>
              <w:jc w:val="center"/>
              <w:rPr>
                <w:rFonts w:ascii="Times New Roman" w:eastAsia="Times New Roman" w:hAnsi="Times New Roman" w:cs="Times New Roman"/>
                <w:w w:val="90"/>
                <w:sz w:val="20"/>
                <w:szCs w:val="20"/>
              </w:rPr>
            </w:pPr>
            <w:smartTag w:uri="urn:schemas-microsoft-com:office:smarttags" w:element="metricconverter">
              <w:smartTagPr>
                <w:attr w:name="ProductID" w:val="452014, М"/>
              </w:smartTagPr>
              <w:r>
                <w:rPr>
                  <w:rFonts w:ascii="Times New Roman" w:eastAsia="Times New Roman" w:hAnsi="Times New Roman" w:cs="Times New Roman"/>
                  <w:w w:val="90"/>
                  <w:sz w:val="20"/>
                  <w:szCs w:val="20"/>
                </w:rPr>
                <w:t xml:space="preserve">452014, </w:t>
              </w:r>
              <w:proofErr w:type="spellStart"/>
              <w:r>
                <w:rPr>
                  <w:rFonts w:ascii="Times New Roman" w:eastAsia="Times New Roman" w:hAnsi="Times New Roman" w:cs="Times New Roman"/>
                  <w:w w:val="90"/>
                  <w:sz w:val="20"/>
                  <w:szCs w:val="20"/>
                </w:rPr>
                <w:t>М</w:t>
              </w:r>
            </w:smartTag>
            <w:r>
              <w:rPr>
                <w:rFonts w:ascii="Times New Roman" w:eastAsia="Times New Roman" w:hAnsi="Times New Roman" w:cs="Times New Roman"/>
                <w:w w:val="90"/>
                <w:sz w:val="20"/>
                <w:szCs w:val="20"/>
              </w:rPr>
              <w:t>.Горькийис</w:t>
            </w:r>
            <w:proofErr w:type="spellEnd"/>
            <w:r>
              <w:rPr>
                <w:rFonts w:ascii="Times New Roman" w:eastAsia="Times New Roman" w:hAnsi="Times New Roman" w:cs="Times New Roman"/>
                <w:w w:val="90"/>
                <w:sz w:val="20"/>
                <w:szCs w:val="20"/>
              </w:rPr>
              <w:t xml:space="preserve">. ПУЙ </w:t>
            </w:r>
            <w:proofErr w:type="spellStart"/>
            <w:r>
              <w:rPr>
                <w:rFonts w:ascii="Times New Roman" w:eastAsia="Times New Roman" w:hAnsi="Times New Roman" w:cs="Times New Roman"/>
                <w:w w:val="90"/>
                <w:sz w:val="20"/>
                <w:szCs w:val="20"/>
              </w:rPr>
              <w:t>ауылы</w:t>
            </w:r>
            <w:proofErr w:type="spellEnd"/>
            <w:r>
              <w:rPr>
                <w:rFonts w:ascii="Times New Roman" w:eastAsia="Times New Roman" w:hAnsi="Times New Roman" w:cs="Times New Roman"/>
                <w:w w:val="90"/>
                <w:sz w:val="20"/>
                <w:szCs w:val="20"/>
              </w:rPr>
              <w:t xml:space="preserve">, </w:t>
            </w:r>
            <w:proofErr w:type="spellStart"/>
            <w:r>
              <w:rPr>
                <w:rFonts w:ascii="Times New Roman" w:eastAsia="Times New Roman" w:hAnsi="Times New Roman" w:cs="Times New Roman"/>
                <w:w w:val="90"/>
                <w:sz w:val="20"/>
                <w:szCs w:val="20"/>
              </w:rPr>
              <w:t>Баксаурамы</w:t>
            </w:r>
            <w:proofErr w:type="spellEnd"/>
            <w:r>
              <w:rPr>
                <w:rFonts w:ascii="Times New Roman" w:eastAsia="Times New Roman" w:hAnsi="Times New Roman" w:cs="Times New Roman"/>
                <w:w w:val="90"/>
                <w:sz w:val="20"/>
                <w:szCs w:val="20"/>
              </w:rPr>
              <w:t>, 3</w:t>
            </w:r>
          </w:p>
          <w:p w:rsidR="007D5849" w:rsidRDefault="007D5849">
            <w:pPr>
              <w:spacing w:after="0" w:line="240" w:lineRule="auto"/>
              <w:ind w:left="28"/>
              <w:jc w:val="center"/>
              <w:rPr>
                <w:rFonts w:ascii="Times New Roman" w:eastAsia="Times New Roman" w:hAnsi="Times New Roman" w:cs="Times New Roman"/>
                <w:sz w:val="20"/>
                <w:szCs w:val="20"/>
              </w:rPr>
            </w:pPr>
            <w:r>
              <w:rPr>
                <w:rFonts w:ascii="Times New Roman" w:eastAsia="Times New Roman" w:hAnsi="Times New Roman" w:cs="Times New Roman"/>
                <w:w w:val="90"/>
                <w:sz w:val="20"/>
                <w:szCs w:val="20"/>
              </w:rPr>
              <w:t>Тел. 2-07-40, факс: 2-08-98</w:t>
            </w:r>
          </w:p>
        </w:tc>
        <w:tc>
          <w:tcPr>
            <w:tcW w:w="1350" w:type="dxa"/>
            <w:tcBorders>
              <w:top w:val="nil"/>
              <w:left w:val="nil"/>
              <w:bottom w:val="thinThickSmallGap" w:sz="24" w:space="0" w:color="auto"/>
              <w:right w:val="nil"/>
            </w:tcBorders>
          </w:tcPr>
          <w:p w:rsidR="007D5849" w:rsidRDefault="007D5849">
            <w:pPr>
              <w:spacing w:after="0" w:line="240" w:lineRule="auto"/>
              <w:jc w:val="center"/>
              <w:rPr>
                <w:rFonts w:ascii="Times New Roman" w:eastAsia="Times New Roman" w:hAnsi="Times New Roman" w:cs="Times New Roman"/>
                <w:sz w:val="20"/>
                <w:szCs w:val="20"/>
              </w:rPr>
            </w:pPr>
          </w:p>
          <w:p w:rsidR="007D5849" w:rsidRDefault="007D584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804545" cy="770255"/>
                  <wp:effectExtent l="19050" t="0" r="0" b="0"/>
                  <wp:docPr id="1" name="Рисунок 5"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9922"/>
                          <pic:cNvPicPr>
                            <a:picLocks noChangeAspect="1" noChangeArrowheads="1"/>
                          </pic:cNvPicPr>
                        </pic:nvPicPr>
                        <pic:blipFill>
                          <a:blip r:embed="rId4"/>
                          <a:srcRect/>
                          <a:stretch>
                            <a:fillRect/>
                          </a:stretch>
                        </pic:blipFill>
                        <pic:spPr bwMode="auto">
                          <a:xfrm>
                            <a:off x="0" y="0"/>
                            <a:ext cx="804545" cy="770255"/>
                          </a:xfrm>
                          <a:prstGeom prst="rect">
                            <a:avLst/>
                          </a:prstGeom>
                          <a:noFill/>
                          <a:ln w="9525">
                            <a:noFill/>
                            <a:miter lim="800000"/>
                            <a:headEnd/>
                            <a:tailEnd/>
                          </a:ln>
                        </pic:spPr>
                      </pic:pic>
                    </a:graphicData>
                  </a:graphic>
                </wp:inline>
              </w:drawing>
            </w:r>
          </w:p>
        </w:tc>
        <w:tc>
          <w:tcPr>
            <w:tcW w:w="4163" w:type="dxa"/>
            <w:tcBorders>
              <w:top w:val="nil"/>
              <w:left w:val="nil"/>
              <w:bottom w:val="thinThickSmallGap" w:sz="24" w:space="0" w:color="auto"/>
              <w:right w:val="nil"/>
            </w:tcBorders>
          </w:tcPr>
          <w:p w:rsidR="007D5849" w:rsidRDefault="007D5849">
            <w:pPr>
              <w:spacing w:after="0" w:line="240" w:lineRule="auto"/>
              <w:jc w:val="center"/>
              <w:rPr>
                <w:rFonts w:ascii="Times New Roman" w:eastAsia="Times New Roman" w:hAnsi="Times New Roman" w:cs="Times New Roman"/>
                <w:b/>
                <w:w w:val="70"/>
                <w:sz w:val="20"/>
                <w:szCs w:val="20"/>
              </w:rPr>
            </w:pPr>
            <w:r>
              <w:rPr>
                <w:rFonts w:ascii="Times New Roman" w:eastAsia="Times New Roman" w:hAnsi="Times New Roman" w:cs="Times New Roman"/>
                <w:b/>
                <w:w w:val="70"/>
                <w:sz w:val="20"/>
                <w:szCs w:val="20"/>
              </w:rPr>
              <w:t>РЕСПУБЛИКА   БАШКОРТОСТАН</w:t>
            </w:r>
          </w:p>
          <w:p w:rsidR="007D5849" w:rsidRDefault="007D5849">
            <w:pPr>
              <w:spacing w:after="0" w:line="240" w:lineRule="auto"/>
              <w:jc w:val="center"/>
              <w:rPr>
                <w:rFonts w:ascii="Times New Roman" w:eastAsia="Times New Roman" w:hAnsi="Times New Roman" w:cs="Times New Roman"/>
                <w:b/>
                <w:w w:val="70"/>
                <w:sz w:val="20"/>
                <w:szCs w:val="20"/>
              </w:rPr>
            </w:pPr>
            <w:r>
              <w:rPr>
                <w:rFonts w:ascii="Times New Roman" w:eastAsia="Times New Roman" w:hAnsi="Times New Roman" w:cs="Times New Roman"/>
                <w:b/>
                <w:w w:val="70"/>
                <w:sz w:val="20"/>
                <w:szCs w:val="20"/>
              </w:rPr>
              <w:t>Совет  сельского поселения</w:t>
            </w:r>
          </w:p>
          <w:p w:rsidR="007D5849" w:rsidRDefault="007D5849">
            <w:pPr>
              <w:spacing w:after="0" w:line="240" w:lineRule="auto"/>
              <w:jc w:val="center"/>
              <w:rPr>
                <w:rFonts w:ascii="Times New Roman" w:eastAsia="Times New Roman" w:hAnsi="Times New Roman" w:cs="Times New Roman"/>
                <w:b/>
                <w:w w:val="70"/>
                <w:sz w:val="20"/>
                <w:szCs w:val="20"/>
              </w:rPr>
            </w:pPr>
            <w:r>
              <w:rPr>
                <w:rFonts w:ascii="Times New Roman" w:eastAsia="Times New Roman" w:hAnsi="Times New Roman" w:cs="Times New Roman"/>
                <w:b/>
                <w:w w:val="70"/>
                <w:sz w:val="20"/>
                <w:szCs w:val="20"/>
              </w:rPr>
              <w:t>Максим – Горьковский  сельсовет</w:t>
            </w:r>
          </w:p>
          <w:p w:rsidR="007D5849" w:rsidRDefault="007D5849">
            <w:pPr>
              <w:spacing w:after="0" w:line="240" w:lineRule="auto"/>
              <w:jc w:val="center"/>
              <w:rPr>
                <w:rFonts w:ascii="Times New Roman" w:eastAsia="Times New Roman" w:hAnsi="Times New Roman" w:cs="Times New Roman"/>
                <w:b/>
                <w:w w:val="70"/>
                <w:sz w:val="20"/>
                <w:szCs w:val="20"/>
              </w:rPr>
            </w:pPr>
            <w:r>
              <w:rPr>
                <w:rFonts w:ascii="Times New Roman" w:eastAsia="Times New Roman" w:hAnsi="Times New Roman" w:cs="Times New Roman"/>
                <w:b/>
                <w:w w:val="70"/>
                <w:sz w:val="20"/>
                <w:szCs w:val="20"/>
              </w:rPr>
              <w:t>муниципального района  Белебеевский район</w:t>
            </w:r>
          </w:p>
          <w:p w:rsidR="007D5849" w:rsidRDefault="007D5849">
            <w:pPr>
              <w:spacing w:after="0" w:line="240" w:lineRule="auto"/>
              <w:jc w:val="center"/>
              <w:rPr>
                <w:rFonts w:ascii="Times New Roman" w:eastAsia="Times New Roman" w:hAnsi="Times New Roman" w:cs="Times New Roman"/>
                <w:b/>
                <w:w w:val="70"/>
                <w:sz w:val="20"/>
                <w:szCs w:val="20"/>
              </w:rPr>
            </w:pPr>
          </w:p>
          <w:p w:rsidR="007D5849" w:rsidRDefault="007D5849">
            <w:pPr>
              <w:spacing w:after="0" w:line="240" w:lineRule="auto"/>
              <w:jc w:val="center"/>
              <w:rPr>
                <w:rFonts w:ascii="Times New Roman" w:eastAsia="Times New Roman" w:hAnsi="Times New Roman" w:cs="Times New Roman"/>
                <w:w w:val="90"/>
                <w:sz w:val="20"/>
                <w:szCs w:val="20"/>
              </w:rPr>
            </w:pPr>
            <w:r>
              <w:rPr>
                <w:rFonts w:ascii="Times New Roman" w:eastAsia="Times New Roman" w:hAnsi="Times New Roman" w:cs="Times New Roman"/>
                <w:w w:val="90"/>
                <w:sz w:val="20"/>
                <w:szCs w:val="20"/>
              </w:rPr>
              <w:t xml:space="preserve">452014, с. ЦУП им. М, Горького, ул. </w:t>
            </w:r>
            <w:proofErr w:type="gramStart"/>
            <w:r>
              <w:rPr>
                <w:rFonts w:ascii="Times New Roman" w:eastAsia="Times New Roman" w:hAnsi="Times New Roman" w:cs="Times New Roman"/>
                <w:w w:val="90"/>
                <w:sz w:val="20"/>
                <w:szCs w:val="20"/>
              </w:rPr>
              <w:t>Садовая</w:t>
            </w:r>
            <w:proofErr w:type="gramEnd"/>
            <w:r>
              <w:rPr>
                <w:rFonts w:ascii="Times New Roman" w:eastAsia="Times New Roman" w:hAnsi="Times New Roman" w:cs="Times New Roman"/>
                <w:w w:val="90"/>
                <w:sz w:val="20"/>
                <w:szCs w:val="20"/>
              </w:rPr>
              <w:t>, д.3</w:t>
            </w:r>
          </w:p>
          <w:p w:rsidR="007D5849" w:rsidRDefault="007D584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w w:val="90"/>
                <w:sz w:val="20"/>
                <w:szCs w:val="20"/>
              </w:rPr>
              <w:t>Тел. 2-08-98, факс: 2-08-98</w:t>
            </w:r>
          </w:p>
        </w:tc>
      </w:tr>
    </w:tbl>
    <w:p w:rsidR="007D5849" w:rsidRPr="00313B9B" w:rsidRDefault="007D5849" w:rsidP="007D5849">
      <w:pPr>
        <w:spacing w:after="0"/>
        <w:rPr>
          <w:rFonts w:ascii="Times New Roman" w:hAnsi="Times New Roman" w:cs="Times New Roman"/>
          <w:sz w:val="24"/>
          <w:szCs w:val="24"/>
        </w:rPr>
      </w:pPr>
    </w:p>
    <w:tbl>
      <w:tblPr>
        <w:tblStyle w:val="a4"/>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5"/>
        <w:gridCol w:w="3184"/>
        <w:gridCol w:w="3154"/>
      </w:tblGrid>
      <w:tr w:rsidR="007D5849" w:rsidRPr="00313B9B" w:rsidTr="007D5849">
        <w:trPr>
          <w:jc w:val="center"/>
        </w:trPr>
        <w:tc>
          <w:tcPr>
            <w:tcW w:w="3271" w:type="dxa"/>
            <w:hideMark/>
          </w:tcPr>
          <w:p w:rsidR="007D5849" w:rsidRPr="00313B9B" w:rsidRDefault="007D5849">
            <w:pPr>
              <w:jc w:val="center"/>
              <w:rPr>
                <w:rFonts w:ascii="Times New Roman" w:hAnsi="Times New Roman" w:cs="Times New Roman"/>
                <w:sz w:val="24"/>
                <w:szCs w:val="24"/>
              </w:rPr>
            </w:pPr>
            <w:r w:rsidRPr="00313B9B">
              <w:rPr>
                <w:rFonts w:ascii="Times New Roman" w:hAnsi="Times New Roman" w:cs="Times New Roman"/>
                <w:b/>
                <w:sz w:val="24"/>
                <w:szCs w:val="24"/>
              </w:rPr>
              <w:t>КАРАР</w:t>
            </w:r>
          </w:p>
        </w:tc>
        <w:tc>
          <w:tcPr>
            <w:tcW w:w="3379" w:type="dxa"/>
          </w:tcPr>
          <w:p w:rsidR="007D5849" w:rsidRPr="00313B9B" w:rsidRDefault="007D5849">
            <w:pPr>
              <w:rPr>
                <w:rFonts w:ascii="Times New Roman" w:hAnsi="Times New Roman" w:cs="Times New Roman"/>
                <w:sz w:val="24"/>
                <w:szCs w:val="24"/>
              </w:rPr>
            </w:pPr>
          </w:p>
        </w:tc>
        <w:tc>
          <w:tcPr>
            <w:tcW w:w="3273" w:type="dxa"/>
            <w:hideMark/>
          </w:tcPr>
          <w:p w:rsidR="007D5849" w:rsidRPr="00313B9B" w:rsidRDefault="007D5849">
            <w:pPr>
              <w:jc w:val="center"/>
              <w:rPr>
                <w:rFonts w:ascii="Times New Roman" w:hAnsi="Times New Roman" w:cs="Times New Roman"/>
                <w:sz w:val="24"/>
                <w:szCs w:val="24"/>
              </w:rPr>
            </w:pPr>
            <w:r w:rsidRPr="00313B9B">
              <w:rPr>
                <w:rFonts w:ascii="Times New Roman" w:hAnsi="Times New Roman" w:cs="Times New Roman"/>
                <w:b/>
                <w:sz w:val="24"/>
                <w:szCs w:val="24"/>
              </w:rPr>
              <w:t>РЕШЕНИЕ</w:t>
            </w:r>
          </w:p>
        </w:tc>
      </w:tr>
      <w:tr w:rsidR="007D5849" w:rsidRPr="00313B9B" w:rsidTr="007D5849">
        <w:trPr>
          <w:jc w:val="center"/>
        </w:trPr>
        <w:tc>
          <w:tcPr>
            <w:tcW w:w="3271" w:type="dxa"/>
          </w:tcPr>
          <w:p w:rsidR="007D5849" w:rsidRPr="00313B9B" w:rsidRDefault="007D5849">
            <w:pPr>
              <w:rPr>
                <w:rFonts w:ascii="Times New Roman" w:hAnsi="Times New Roman" w:cs="Times New Roman"/>
                <w:sz w:val="24"/>
                <w:szCs w:val="24"/>
              </w:rPr>
            </w:pPr>
          </w:p>
        </w:tc>
        <w:tc>
          <w:tcPr>
            <w:tcW w:w="3379" w:type="dxa"/>
          </w:tcPr>
          <w:p w:rsidR="007D5849" w:rsidRPr="00313B9B" w:rsidRDefault="007D5849">
            <w:pPr>
              <w:jc w:val="center"/>
              <w:rPr>
                <w:rFonts w:ascii="Times New Roman" w:hAnsi="Times New Roman" w:cs="Times New Roman"/>
                <w:sz w:val="24"/>
                <w:szCs w:val="24"/>
              </w:rPr>
            </w:pPr>
          </w:p>
        </w:tc>
        <w:tc>
          <w:tcPr>
            <w:tcW w:w="3273" w:type="dxa"/>
          </w:tcPr>
          <w:p w:rsidR="007D5849" w:rsidRPr="00313B9B" w:rsidRDefault="007D5849">
            <w:pPr>
              <w:rPr>
                <w:rFonts w:ascii="Times New Roman" w:hAnsi="Times New Roman" w:cs="Times New Roman"/>
                <w:sz w:val="24"/>
                <w:szCs w:val="24"/>
              </w:rPr>
            </w:pPr>
          </w:p>
        </w:tc>
      </w:tr>
      <w:tr w:rsidR="007D5849" w:rsidRPr="00313B9B" w:rsidTr="007D5849">
        <w:trPr>
          <w:jc w:val="center"/>
        </w:trPr>
        <w:tc>
          <w:tcPr>
            <w:tcW w:w="3271" w:type="dxa"/>
            <w:hideMark/>
          </w:tcPr>
          <w:p w:rsidR="007D5849" w:rsidRPr="00313B9B" w:rsidRDefault="007D5849">
            <w:pPr>
              <w:jc w:val="center"/>
              <w:rPr>
                <w:rFonts w:ascii="Times New Roman" w:hAnsi="Times New Roman" w:cs="Times New Roman"/>
                <w:b/>
                <w:sz w:val="24"/>
                <w:szCs w:val="24"/>
              </w:rPr>
            </w:pPr>
            <w:r w:rsidRPr="00313B9B">
              <w:rPr>
                <w:rFonts w:ascii="Times New Roman" w:hAnsi="Times New Roman" w:cs="Times New Roman"/>
                <w:b/>
                <w:sz w:val="24"/>
                <w:szCs w:val="24"/>
              </w:rPr>
              <w:t xml:space="preserve">27 декабрь 2019 </w:t>
            </w:r>
            <w:proofErr w:type="spellStart"/>
            <w:r w:rsidRPr="00313B9B">
              <w:rPr>
                <w:rFonts w:ascii="Times New Roman" w:hAnsi="Times New Roman" w:cs="Times New Roman"/>
                <w:b/>
                <w:sz w:val="24"/>
                <w:szCs w:val="24"/>
              </w:rPr>
              <w:t>й</w:t>
            </w:r>
            <w:proofErr w:type="spellEnd"/>
            <w:r w:rsidRPr="00313B9B">
              <w:rPr>
                <w:rFonts w:ascii="Times New Roman" w:hAnsi="Times New Roman" w:cs="Times New Roman"/>
                <w:b/>
                <w:sz w:val="24"/>
                <w:szCs w:val="24"/>
              </w:rPr>
              <w:t>.</w:t>
            </w:r>
          </w:p>
        </w:tc>
        <w:tc>
          <w:tcPr>
            <w:tcW w:w="3379" w:type="dxa"/>
            <w:hideMark/>
          </w:tcPr>
          <w:p w:rsidR="007D5849" w:rsidRPr="00313B9B" w:rsidRDefault="007D5849">
            <w:pPr>
              <w:jc w:val="center"/>
              <w:rPr>
                <w:rFonts w:ascii="Times New Roman" w:hAnsi="Times New Roman" w:cs="Times New Roman"/>
                <w:b/>
                <w:sz w:val="24"/>
                <w:szCs w:val="24"/>
              </w:rPr>
            </w:pPr>
            <w:r w:rsidRPr="00313B9B">
              <w:rPr>
                <w:rFonts w:ascii="Times New Roman" w:hAnsi="Times New Roman" w:cs="Times New Roman"/>
                <w:b/>
                <w:sz w:val="24"/>
                <w:szCs w:val="24"/>
              </w:rPr>
              <w:t>№ 36</w:t>
            </w:r>
          </w:p>
        </w:tc>
        <w:tc>
          <w:tcPr>
            <w:tcW w:w="3273" w:type="dxa"/>
            <w:hideMark/>
          </w:tcPr>
          <w:p w:rsidR="007D5849" w:rsidRPr="00313B9B" w:rsidRDefault="007D5849">
            <w:pPr>
              <w:jc w:val="center"/>
              <w:rPr>
                <w:rFonts w:ascii="Times New Roman" w:hAnsi="Times New Roman" w:cs="Times New Roman"/>
                <w:b/>
                <w:sz w:val="24"/>
                <w:szCs w:val="24"/>
              </w:rPr>
            </w:pPr>
            <w:r w:rsidRPr="00313B9B">
              <w:rPr>
                <w:rFonts w:ascii="Times New Roman" w:hAnsi="Times New Roman" w:cs="Times New Roman"/>
                <w:b/>
                <w:sz w:val="24"/>
                <w:szCs w:val="24"/>
              </w:rPr>
              <w:t>27 декабря 2019 г.</w:t>
            </w:r>
          </w:p>
        </w:tc>
      </w:tr>
      <w:tr w:rsidR="007D5849" w:rsidRPr="00313B9B" w:rsidTr="007D5849">
        <w:trPr>
          <w:jc w:val="center"/>
        </w:trPr>
        <w:tc>
          <w:tcPr>
            <w:tcW w:w="3271" w:type="dxa"/>
          </w:tcPr>
          <w:p w:rsidR="007D5849" w:rsidRPr="00313B9B" w:rsidRDefault="007D5849">
            <w:pPr>
              <w:jc w:val="center"/>
              <w:rPr>
                <w:rFonts w:ascii="Times New Roman" w:hAnsi="Times New Roman" w:cs="Times New Roman"/>
                <w:b/>
                <w:sz w:val="24"/>
                <w:szCs w:val="24"/>
              </w:rPr>
            </w:pPr>
          </w:p>
        </w:tc>
        <w:tc>
          <w:tcPr>
            <w:tcW w:w="3379" w:type="dxa"/>
          </w:tcPr>
          <w:p w:rsidR="007D5849" w:rsidRPr="00313B9B" w:rsidRDefault="007D5849">
            <w:pPr>
              <w:jc w:val="center"/>
              <w:rPr>
                <w:rFonts w:ascii="Times New Roman" w:hAnsi="Times New Roman" w:cs="Times New Roman"/>
                <w:b/>
                <w:sz w:val="24"/>
                <w:szCs w:val="24"/>
              </w:rPr>
            </w:pPr>
          </w:p>
        </w:tc>
        <w:tc>
          <w:tcPr>
            <w:tcW w:w="3273" w:type="dxa"/>
          </w:tcPr>
          <w:p w:rsidR="007D5849" w:rsidRPr="00313B9B" w:rsidRDefault="007D5849">
            <w:pPr>
              <w:jc w:val="center"/>
              <w:rPr>
                <w:rFonts w:ascii="Times New Roman" w:hAnsi="Times New Roman" w:cs="Times New Roman"/>
                <w:b/>
                <w:sz w:val="24"/>
                <w:szCs w:val="24"/>
              </w:rPr>
            </w:pPr>
          </w:p>
        </w:tc>
      </w:tr>
      <w:tr w:rsidR="007D5849" w:rsidRPr="00313B9B" w:rsidTr="007D5849">
        <w:trPr>
          <w:jc w:val="center"/>
        </w:trPr>
        <w:tc>
          <w:tcPr>
            <w:tcW w:w="9923" w:type="dxa"/>
            <w:gridSpan w:val="3"/>
          </w:tcPr>
          <w:p w:rsidR="007D5849" w:rsidRPr="00313B9B" w:rsidRDefault="007D5849">
            <w:pPr>
              <w:pStyle w:val="3"/>
              <w:spacing w:after="0"/>
              <w:ind w:right="10"/>
              <w:jc w:val="both"/>
              <w:rPr>
                <w:rFonts w:ascii="Times New Roman" w:hAnsi="Times New Roman" w:cs="Times New Roman"/>
                <w:b/>
                <w:sz w:val="24"/>
                <w:szCs w:val="24"/>
              </w:rPr>
            </w:pPr>
            <w:r w:rsidRPr="00313B9B">
              <w:rPr>
                <w:rFonts w:ascii="Times New Roman" w:eastAsia="Times New Roman" w:hAnsi="Times New Roman" w:cs="Times New Roman"/>
                <w:b/>
                <w:color w:val="000000"/>
                <w:sz w:val="24"/>
                <w:szCs w:val="24"/>
              </w:rPr>
              <w:t xml:space="preserve"> </w:t>
            </w:r>
            <w:r w:rsidRPr="00313B9B">
              <w:rPr>
                <w:rFonts w:ascii="Times New Roman" w:hAnsi="Times New Roman" w:cs="Times New Roman"/>
                <w:b/>
                <w:bCs/>
                <w:sz w:val="24"/>
                <w:szCs w:val="24"/>
              </w:rPr>
              <w:t>О бюджете сельского поселения Максим-Горьковский сельсовет муниципального района Белебеевский район Республики Башкортостан</w:t>
            </w:r>
            <w:r w:rsidRPr="00313B9B">
              <w:rPr>
                <w:rFonts w:ascii="Times New Roman" w:hAnsi="Times New Roman" w:cs="Times New Roman"/>
                <w:b/>
                <w:bCs/>
                <w:color w:val="0000FF"/>
                <w:sz w:val="24"/>
                <w:szCs w:val="24"/>
              </w:rPr>
              <w:t xml:space="preserve"> </w:t>
            </w:r>
            <w:r w:rsidRPr="00313B9B">
              <w:rPr>
                <w:rFonts w:ascii="Times New Roman" w:hAnsi="Times New Roman" w:cs="Times New Roman"/>
                <w:b/>
                <w:bCs/>
                <w:sz w:val="24"/>
                <w:szCs w:val="24"/>
              </w:rPr>
              <w:t xml:space="preserve"> на 2020 год и на плановый период </w:t>
            </w:r>
            <w:r w:rsidRPr="00313B9B">
              <w:rPr>
                <w:rFonts w:ascii="Times New Roman" w:hAnsi="Times New Roman" w:cs="Times New Roman"/>
                <w:b/>
                <w:sz w:val="24"/>
                <w:szCs w:val="24"/>
              </w:rPr>
              <w:t>2021 и 2022 годов</w:t>
            </w:r>
          </w:p>
          <w:p w:rsidR="007D5849" w:rsidRPr="00313B9B" w:rsidRDefault="007D5849">
            <w:pPr>
              <w:ind w:left="35"/>
              <w:jc w:val="both"/>
              <w:rPr>
                <w:rFonts w:ascii="Times New Roman" w:hAnsi="Times New Roman" w:cs="Times New Roman"/>
                <w:b/>
                <w:sz w:val="24"/>
                <w:szCs w:val="24"/>
              </w:rPr>
            </w:pPr>
          </w:p>
          <w:p w:rsidR="007D5849" w:rsidRPr="00313B9B" w:rsidRDefault="007D5849">
            <w:pPr>
              <w:ind w:left="35"/>
              <w:jc w:val="both"/>
              <w:rPr>
                <w:rFonts w:ascii="Times New Roman" w:hAnsi="Times New Roman" w:cs="Times New Roman"/>
                <w:b/>
                <w:sz w:val="24"/>
                <w:szCs w:val="24"/>
              </w:rPr>
            </w:pPr>
          </w:p>
        </w:tc>
      </w:tr>
    </w:tbl>
    <w:p w:rsidR="007D5849" w:rsidRPr="00313B9B" w:rsidRDefault="007D5849" w:rsidP="007D5849">
      <w:pPr>
        <w:spacing w:after="0" w:line="240" w:lineRule="auto"/>
        <w:ind w:right="10" w:firstLine="709"/>
        <w:jc w:val="both"/>
        <w:rPr>
          <w:rFonts w:ascii="Times New Roman" w:hAnsi="Times New Roman" w:cs="Times New Roman"/>
          <w:sz w:val="24"/>
          <w:szCs w:val="24"/>
        </w:rPr>
      </w:pPr>
      <w:r w:rsidRPr="00313B9B">
        <w:rPr>
          <w:rFonts w:ascii="Times New Roman" w:hAnsi="Times New Roman" w:cs="Times New Roman"/>
          <w:sz w:val="24"/>
          <w:szCs w:val="24"/>
        </w:rPr>
        <w:t>Совет сельского поселения Максим-Горьковский сельсовет муниципального района Белебеевский район Республики Башкортостан решил:</w:t>
      </w:r>
    </w:p>
    <w:p w:rsidR="007D5849" w:rsidRPr="00313B9B" w:rsidRDefault="007D5849" w:rsidP="007D5849">
      <w:pPr>
        <w:pStyle w:val="2"/>
        <w:spacing w:after="0" w:line="240" w:lineRule="auto"/>
        <w:ind w:right="10" w:firstLine="709"/>
        <w:jc w:val="both"/>
        <w:rPr>
          <w:sz w:val="24"/>
          <w:szCs w:val="24"/>
        </w:rPr>
      </w:pPr>
      <w:r w:rsidRPr="00313B9B">
        <w:rPr>
          <w:sz w:val="24"/>
          <w:szCs w:val="24"/>
        </w:rPr>
        <w:t>1. Утвердить основные характеристики бюджета сельского поселения Максим-Горьковский сельсовет муниципального района Белебеевский район Республики Башкортостан (далее – бюджет сельского поселения) на 2020 год:</w:t>
      </w:r>
    </w:p>
    <w:p w:rsidR="007D5849" w:rsidRPr="00313B9B" w:rsidRDefault="007D5849" w:rsidP="007D5849">
      <w:pPr>
        <w:pStyle w:val="2"/>
        <w:spacing w:after="0" w:line="240" w:lineRule="auto"/>
        <w:ind w:right="10" w:firstLine="709"/>
        <w:jc w:val="both"/>
        <w:rPr>
          <w:sz w:val="24"/>
          <w:szCs w:val="24"/>
        </w:rPr>
      </w:pPr>
      <w:r w:rsidRPr="00313B9B">
        <w:rPr>
          <w:sz w:val="24"/>
          <w:szCs w:val="24"/>
        </w:rPr>
        <w:t xml:space="preserve">1) прогнозируемый общий объем доходов бюджета сельского поселения в сумме 4947,7 тыс. рублей; </w:t>
      </w:r>
    </w:p>
    <w:p w:rsidR="007D5849" w:rsidRPr="00313B9B" w:rsidRDefault="007D5849" w:rsidP="007D5849">
      <w:pPr>
        <w:pStyle w:val="2"/>
        <w:spacing w:after="0" w:line="240" w:lineRule="auto"/>
        <w:ind w:right="10" w:firstLine="709"/>
        <w:jc w:val="both"/>
        <w:rPr>
          <w:sz w:val="24"/>
          <w:szCs w:val="24"/>
        </w:rPr>
      </w:pPr>
      <w:r w:rsidRPr="00313B9B">
        <w:rPr>
          <w:sz w:val="24"/>
          <w:szCs w:val="24"/>
        </w:rPr>
        <w:t>2) общий объем расходов бюджета сельского поселения в  сумме 4947,7 тыс. рублей.</w:t>
      </w:r>
    </w:p>
    <w:p w:rsidR="007D5849" w:rsidRPr="00313B9B" w:rsidRDefault="007D5849" w:rsidP="007D5849">
      <w:pPr>
        <w:pStyle w:val="2"/>
        <w:spacing w:after="0" w:line="240" w:lineRule="auto"/>
        <w:ind w:right="10" w:firstLine="709"/>
        <w:jc w:val="both"/>
        <w:rPr>
          <w:sz w:val="24"/>
          <w:szCs w:val="24"/>
        </w:rPr>
      </w:pPr>
      <w:r w:rsidRPr="00313B9B">
        <w:rPr>
          <w:sz w:val="24"/>
          <w:szCs w:val="24"/>
        </w:rPr>
        <w:t>2. Утвердить основные характеристики бюджета сельского поселения на плановый период 2021 и 2022 годов:</w:t>
      </w:r>
    </w:p>
    <w:p w:rsidR="007D5849" w:rsidRPr="00313B9B" w:rsidRDefault="007D5849" w:rsidP="007D5849">
      <w:pPr>
        <w:pStyle w:val="2"/>
        <w:spacing w:after="0" w:line="240" w:lineRule="auto"/>
        <w:ind w:right="10" w:firstLine="709"/>
        <w:jc w:val="both"/>
        <w:rPr>
          <w:sz w:val="24"/>
          <w:szCs w:val="24"/>
        </w:rPr>
      </w:pPr>
      <w:r w:rsidRPr="00313B9B">
        <w:rPr>
          <w:sz w:val="24"/>
          <w:szCs w:val="24"/>
        </w:rPr>
        <w:t xml:space="preserve">1) прогнозируемый общий объем доходов бюджета сельского поселения на 2021 год в сумме  4756,1 тыс. рублей и на 2022 год в сумме 4765,3 тыс. рублей; </w:t>
      </w:r>
    </w:p>
    <w:p w:rsidR="007D5849" w:rsidRPr="00313B9B" w:rsidRDefault="007D5849" w:rsidP="007D5849">
      <w:pPr>
        <w:pStyle w:val="2"/>
        <w:spacing w:after="0" w:line="240" w:lineRule="auto"/>
        <w:ind w:right="10" w:firstLine="709"/>
        <w:jc w:val="both"/>
        <w:rPr>
          <w:sz w:val="24"/>
          <w:szCs w:val="24"/>
        </w:rPr>
      </w:pPr>
      <w:r w:rsidRPr="00313B9B">
        <w:rPr>
          <w:sz w:val="24"/>
          <w:szCs w:val="24"/>
        </w:rPr>
        <w:t>2) общий объем расходов бюджета сельского поселения на 2021 год в сумме  4756,1 тыс. рублей, в том числе условно утвержденные расходы в сумме 105,0 тыс. рублей,  и на 2022 год в сумме  4765,3 тыс. рублей, в том числе условно утвержденные расходы в сумме 210,0 тыс. рублей.</w:t>
      </w:r>
    </w:p>
    <w:p w:rsidR="007D5849" w:rsidRPr="00313B9B" w:rsidRDefault="007D5849" w:rsidP="007D5849">
      <w:pPr>
        <w:spacing w:after="0" w:line="240" w:lineRule="auto"/>
        <w:ind w:right="10" w:firstLine="709"/>
        <w:jc w:val="both"/>
        <w:rPr>
          <w:rFonts w:ascii="Times New Roman" w:hAnsi="Times New Roman" w:cs="Times New Roman"/>
          <w:sz w:val="24"/>
          <w:szCs w:val="24"/>
        </w:rPr>
      </w:pPr>
      <w:r w:rsidRPr="00313B9B">
        <w:rPr>
          <w:rFonts w:ascii="Times New Roman" w:hAnsi="Times New Roman" w:cs="Times New Roman"/>
          <w:sz w:val="24"/>
          <w:szCs w:val="24"/>
        </w:rPr>
        <w:t xml:space="preserve">3. Установить, что </w:t>
      </w:r>
      <w:proofErr w:type="gramStart"/>
      <w:r w:rsidRPr="00313B9B">
        <w:rPr>
          <w:rFonts w:ascii="Times New Roman" w:hAnsi="Times New Roman" w:cs="Times New Roman"/>
          <w:sz w:val="24"/>
          <w:szCs w:val="24"/>
        </w:rPr>
        <w:t>муниципальные унитарные предприятия, созданные городским поселением производят</w:t>
      </w:r>
      <w:proofErr w:type="gramEnd"/>
      <w:r w:rsidRPr="00313B9B">
        <w:rPr>
          <w:rFonts w:ascii="Times New Roman" w:hAnsi="Times New Roman" w:cs="Times New Roman"/>
          <w:sz w:val="24"/>
          <w:szCs w:val="24"/>
        </w:rPr>
        <w:t xml:space="preserve"> отчисления в бюджет сельского поселения в размере 10 процентов от прибыли, остающейся после уплаты налогов и иных обязательных платежей в бюджет сельского поселения, в порядке, установленном решением Совета сельского поселения. </w:t>
      </w:r>
    </w:p>
    <w:p w:rsidR="007D5849" w:rsidRPr="00313B9B" w:rsidRDefault="007D5849" w:rsidP="007D5849">
      <w:pPr>
        <w:spacing w:after="0" w:line="240" w:lineRule="auto"/>
        <w:ind w:right="10" w:firstLine="709"/>
        <w:jc w:val="both"/>
        <w:rPr>
          <w:rFonts w:ascii="Times New Roman" w:hAnsi="Times New Roman" w:cs="Times New Roman"/>
          <w:sz w:val="24"/>
          <w:szCs w:val="24"/>
        </w:rPr>
      </w:pPr>
      <w:r w:rsidRPr="00313B9B">
        <w:rPr>
          <w:rFonts w:ascii="Times New Roman" w:hAnsi="Times New Roman" w:cs="Times New Roman"/>
          <w:sz w:val="24"/>
          <w:szCs w:val="24"/>
        </w:rPr>
        <w:t>4. </w:t>
      </w:r>
      <w:proofErr w:type="gramStart"/>
      <w:r w:rsidRPr="00313B9B">
        <w:rPr>
          <w:rFonts w:ascii="Times New Roman" w:hAnsi="Times New Roman" w:cs="Times New Roman"/>
          <w:sz w:val="24"/>
          <w:szCs w:val="24"/>
        </w:rPr>
        <w:t>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w:t>
      </w:r>
      <w:proofErr w:type="gramEnd"/>
      <w:r w:rsidRPr="00313B9B">
        <w:rPr>
          <w:rFonts w:ascii="Times New Roman" w:hAnsi="Times New Roman" w:cs="Times New Roman"/>
          <w:sz w:val="24"/>
          <w:szCs w:val="24"/>
        </w:rPr>
        <w:t xml:space="preserve"> осуществления расходов, соответствующих целям, на достижение которых предоставлены добровольные взносы (пожертвования).</w:t>
      </w:r>
    </w:p>
    <w:p w:rsidR="007D5849" w:rsidRPr="00313B9B" w:rsidRDefault="007D5849" w:rsidP="007D5849">
      <w:pPr>
        <w:autoSpaceDE w:val="0"/>
        <w:autoSpaceDN w:val="0"/>
        <w:adjustRightInd w:val="0"/>
        <w:spacing w:after="0" w:line="240" w:lineRule="auto"/>
        <w:ind w:right="10" w:firstLine="709"/>
        <w:jc w:val="both"/>
        <w:outlineLvl w:val="1"/>
        <w:rPr>
          <w:rFonts w:ascii="Times New Roman" w:hAnsi="Times New Roman" w:cs="Times New Roman"/>
          <w:sz w:val="24"/>
          <w:szCs w:val="24"/>
        </w:rPr>
      </w:pPr>
      <w:r w:rsidRPr="00313B9B">
        <w:rPr>
          <w:rFonts w:ascii="Times New Roman" w:hAnsi="Times New Roman" w:cs="Times New Roman"/>
          <w:sz w:val="24"/>
          <w:szCs w:val="24"/>
        </w:rPr>
        <w:t xml:space="preserve">5. Обслуживание учреждениями Центрального банка Российской Федерации и кредитными учреждениями счетов, открытых Финансовому управлению </w:t>
      </w:r>
      <w:r w:rsidRPr="00313B9B">
        <w:rPr>
          <w:rStyle w:val="FontStyle11"/>
          <w:rFonts w:ascii="Times New Roman" w:hAnsi="Times New Roman" w:cs="Times New Roman"/>
          <w:sz w:val="24"/>
          <w:szCs w:val="24"/>
        </w:rPr>
        <w:t xml:space="preserve">администрации </w:t>
      </w:r>
      <w:r w:rsidRPr="00313B9B">
        <w:rPr>
          <w:rFonts w:ascii="Times New Roman" w:hAnsi="Times New Roman" w:cs="Times New Roman"/>
          <w:sz w:val="24"/>
          <w:szCs w:val="24"/>
        </w:rPr>
        <w:t>муниципального района</w:t>
      </w:r>
      <w:r w:rsidRPr="00313B9B">
        <w:rPr>
          <w:rStyle w:val="FontStyle11"/>
          <w:rFonts w:ascii="Times New Roman" w:hAnsi="Times New Roman" w:cs="Times New Roman"/>
          <w:sz w:val="24"/>
          <w:szCs w:val="24"/>
        </w:rPr>
        <w:t xml:space="preserve"> (далее - Финансовое управление)</w:t>
      </w:r>
      <w:r w:rsidRPr="00313B9B">
        <w:rPr>
          <w:rFonts w:ascii="Times New Roman" w:hAnsi="Times New Roman" w:cs="Times New Roman"/>
          <w:sz w:val="24"/>
          <w:szCs w:val="24"/>
        </w:rPr>
        <w:t>, осуществляется в порядке, установленном бюджетным законодательством Российской Федерации.</w:t>
      </w:r>
    </w:p>
    <w:p w:rsidR="007D5849" w:rsidRPr="00313B9B" w:rsidRDefault="007D5849" w:rsidP="007D5849">
      <w:pPr>
        <w:spacing w:after="0" w:line="240" w:lineRule="auto"/>
        <w:ind w:right="10" w:firstLine="709"/>
        <w:jc w:val="both"/>
        <w:rPr>
          <w:rFonts w:ascii="Times New Roman" w:hAnsi="Times New Roman" w:cs="Times New Roman"/>
          <w:sz w:val="24"/>
          <w:szCs w:val="24"/>
        </w:rPr>
      </w:pPr>
      <w:r w:rsidRPr="00313B9B">
        <w:rPr>
          <w:rStyle w:val="FontStyle12"/>
          <w:rFonts w:ascii="Times New Roman" w:hAnsi="Times New Roman" w:cs="Times New Roman"/>
          <w:sz w:val="24"/>
          <w:szCs w:val="24"/>
        </w:rPr>
        <w:t>6. </w:t>
      </w:r>
      <w:proofErr w:type="gramStart"/>
      <w:r w:rsidRPr="00313B9B">
        <w:rPr>
          <w:rStyle w:val="FontStyle11"/>
          <w:rFonts w:ascii="Times New Roman" w:hAnsi="Times New Roman" w:cs="Times New Roman"/>
          <w:sz w:val="24"/>
          <w:szCs w:val="24"/>
        </w:rPr>
        <w:t xml:space="preserve">Средства, поступающие во временное распоряжение получателей средств  бюджета </w:t>
      </w:r>
      <w:r w:rsidRPr="00313B9B">
        <w:rPr>
          <w:rFonts w:ascii="Times New Roman" w:hAnsi="Times New Roman" w:cs="Times New Roman"/>
          <w:sz w:val="24"/>
          <w:szCs w:val="24"/>
        </w:rPr>
        <w:t>сельского поселения</w:t>
      </w:r>
      <w:r w:rsidRPr="00313B9B">
        <w:rPr>
          <w:rStyle w:val="FontStyle11"/>
          <w:rFonts w:ascii="Times New Roman" w:hAnsi="Times New Roman" w:cs="Times New Roman"/>
          <w:sz w:val="24"/>
          <w:szCs w:val="24"/>
        </w:rPr>
        <w:t xml:space="preserve">, учитываются на </w:t>
      </w:r>
      <w:r w:rsidRPr="00313B9B">
        <w:rPr>
          <w:rFonts w:ascii="Times New Roman" w:hAnsi="Times New Roman" w:cs="Times New Roman"/>
          <w:sz w:val="24"/>
          <w:szCs w:val="24"/>
        </w:rPr>
        <w:t xml:space="preserve"> </w:t>
      </w:r>
      <w:r w:rsidRPr="00313B9B">
        <w:rPr>
          <w:rStyle w:val="FontStyle11"/>
          <w:rFonts w:ascii="Times New Roman" w:hAnsi="Times New Roman" w:cs="Times New Roman"/>
          <w:sz w:val="24"/>
          <w:szCs w:val="24"/>
        </w:rPr>
        <w:t xml:space="preserve">счете, открытом  Финансовому </w:t>
      </w:r>
      <w:r w:rsidRPr="00313B9B">
        <w:rPr>
          <w:rStyle w:val="FontStyle11"/>
          <w:rFonts w:ascii="Times New Roman" w:hAnsi="Times New Roman" w:cs="Times New Roman"/>
          <w:sz w:val="24"/>
          <w:szCs w:val="24"/>
        </w:rPr>
        <w:lastRenderedPageBreak/>
        <w:t>управлению в О</w:t>
      </w:r>
      <w:r w:rsidRPr="00313B9B">
        <w:rPr>
          <w:rFonts w:ascii="Times New Roman" w:hAnsi="Times New Roman" w:cs="Times New Roman"/>
          <w:sz w:val="24"/>
          <w:szCs w:val="24"/>
        </w:rPr>
        <w:t>тделении – Национальном банке по Республике Башкортостан Уральского главного управления Центрального банка Российской Федерации</w:t>
      </w:r>
      <w:r w:rsidRPr="00313B9B">
        <w:rPr>
          <w:rStyle w:val="FontStyle11"/>
          <w:rFonts w:ascii="Times New Roman" w:hAnsi="Times New Roman" w:cs="Times New Roman"/>
          <w:sz w:val="24"/>
          <w:szCs w:val="24"/>
        </w:rPr>
        <w:t xml:space="preserve">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sidRPr="00313B9B">
        <w:rPr>
          <w:rFonts w:ascii="Times New Roman" w:hAnsi="Times New Roman" w:cs="Times New Roman"/>
          <w:sz w:val="24"/>
          <w:szCs w:val="24"/>
        </w:rPr>
        <w:t>сельского поселения в Финансовом управлении,  в порядке, установленном Финансовым управлением.</w:t>
      </w:r>
      <w:proofErr w:type="gramEnd"/>
    </w:p>
    <w:p w:rsidR="007D5849" w:rsidRPr="00313B9B" w:rsidRDefault="007D5849" w:rsidP="007D5849">
      <w:pPr>
        <w:spacing w:after="0" w:line="240" w:lineRule="auto"/>
        <w:ind w:right="10" w:firstLine="709"/>
        <w:jc w:val="both"/>
        <w:rPr>
          <w:rFonts w:ascii="Times New Roman" w:hAnsi="Times New Roman" w:cs="Times New Roman"/>
          <w:sz w:val="24"/>
          <w:szCs w:val="24"/>
        </w:rPr>
      </w:pPr>
      <w:r w:rsidRPr="00313B9B">
        <w:rPr>
          <w:rFonts w:ascii="Times New Roman" w:hAnsi="Times New Roman" w:cs="Times New Roman"/>
          <w:sz w:val="24"/>
          <w:szCs w:val="24"/>
        </w:rPr>
        <w:t>7. Утвердить перечень главных администраторов доходов бюджета сельского поселения согласно приложению 1 к настоящему решению.</w:t>
      </w:r>
    </w:p>
    <w:p w:rsidR="007D5849" w:rsidRPr="00313B9B" w:rsidRDefault="007D5849" w:rsidP="007D5849">
      <w:pPr>
        <w:spacing w:after="0" w:line="240" w:lineRule="auto"/>
        <w:ind w:right="10" w:firstLine="709"/>
        <w:jc w:val="both"/>
        <w:rPr>
          <w:rFonts w:ascii="Times New Roman" w:hAnsi="Times New Roman" w:cs="Times New Roman"/>
          <w:sz w:val="24"/>
          <w:szCs w:val="24"/>
        </w:rPr>
      </w:pPr>
      <w:r w:rsidRPr="00313B9B">
        <w:rPr>
          <w:rFonts w:ascii="Times New Roman" w:hAnsi="Times New Roman" w:cs="Times New Roman"/>
          <w:sz w:val="24"/>
          <w:szCs w:val="24"/>
        </w:rPr>
        <w:t xml:space="preserve">8. Утвердить перечень главных </w:t>
      </w:r>
      <w:proofErr w:type="gramStart"/>
      <w:r w:rsidRPr="00313B9B">
        <w:rPr>
          <w:rFonts w:ascii="Times New Roman" w:hAnsi="Times New Roman" w:cs="Times New Roman"/>
          <w:sz w:val="24"/>
          <w:szCs w:val="24"/>
        </w:rPr>
        <w:t>администраторов источников финансирования дефицита бюджета сельского поселения</w:t>
      </w:r>
      <w:proofErr w:type="gramEnd"/>
      <w:r w:rsidRPr="00313B9B">
        <w:rPr>
          <w:rFonts w:ascii="Times New Roman" w:hAnsi="Times New Roman" w:cs="Times New Roman"/>
          <w:sz w:val="24"/>
          <w:szCs w:val="24"/>
        </w:rPr>
        <w:t xml:space="preserve"> согласно приложению 2 к настоящему решению.</w:t>
      </w:r>
    </w:p>
    <w:p w:rsidR="007D5849" w:rsidRPr="00313B9B" w:rsidRDefault="007D5849" w:rsidP="007D5849">
      <w:pPr>
        <w:spacing w:after="0" w:line="240" w:lineRule="auto"/>
        <w:ind w:right="10" w:firstLine="709"/>
        <w:jc w:val="both"/>
        <w:rPr>
          <w:rFonts w:ascii="Times New Roman" w:hAnsi="Times New Roman" w:cs="Times New Roman"/>
          <w:iCs/>
          <w:sz w:val="24"/>
          <w:szCs w:val="24"/>
        </w:rPr>
      </w:pPr>
      <w:r w:rsidRPr="00313B9B">
        <w:rPr>
          <w:rFonts w:ascii="Times New Roman" w:hAnsi="Times New Roman" w:cs="Times New Roman"/>
          <w:sz w:val="24"/>
          <w:szCs w:val="24"/>
        </w:rPr>
        <w:t>9. Установить поступления доходов в бюджет сельского поселения</w:t>
      </w:r>
      <w:r w:rsidRPr="00313B9B">
        <w:rPr>
          <w:rFonts w:ascii="Times New Roman" w:hAnsi="Times New Roman" w:cs="Times New Roman"/>
          <w:iCs/>
          <w:sz w:val="24"/>
          <w:szCs w:val="24"/>
        </w:rPr>
        <w:t>:</w:t>
      </w:r>
    </w:p>
    <w:p w:rsidR="007D5849" w:rsidRPr="00313B9B" w:rsidRDefault="007D5849" w:rsidP="007D5849">
      <w:pPr>
        <w:spacing w:after="0" w:line="240" w:lineRule="auto"/>
        <w:ind w:right="10" w:firstLine="709"/>
        <w:jc w:val="both"/>
        <w:rPr>
          <w:rFonts w:ascii="Times New Roman" w:hAnsi="Times New Roman" w:cs="Times New Roman"/>
          <w:sz w:val="24"/>
          <w:szCs w:val="24"/>
        </w:rPr>
      </w:pPr>
      <w:r w:rsidRPr="00313B9B">
        <w:rPr>
          <w:rFonts w:ascii="Times New Roman" w:hAnsi="Times New Roman" w:cs="Times New Roman"/>
          <w:sz w:val="24"/>
          <w:szCs w:val="24"/>
        </w:rPr>
        <w:t>1) на 2020 год согласно приложению 3 к настоящему решению;</w:t>
      </w:r>
    </w:p>
    <w:p w:rsidR="007D5849" w:rsidRPr="00313B9B" w:rsidRDefault="007D5849" w:rsidP="007D5849">
      <w:pPr>
        <w:spacing w:after="0" w:line="240" w:lineRule="auto"/>
        <w:ind w:right="10" w:firstLine="709"/>
        <w:jc w:val="both"/>
        <w:rPr>
          <w:rFonts w:ascii="Times New Roman" w:hAnsi="Times New Roman" w:cs="Times New Roman"/>
          <w:sz w:val="24"/>
          <w:szCs w:val="24"/>
        </w:rPr>
      </w:pPr>
      <w:r w:rsidRPr="00313B9B">
        <w:rPr>
          <w:rFonts w:ascii="Times New Roman" w:hAnsi="Times New Roman" w:cs="Times New Roman"/>
          <w:sz w:val="24"/>
          <w:szCs w:val="24"/>
        </w:rPr>
        <w:t>2) на плановый период 2021 и 2022 годов согласно приложению 4 к настоящему решению.</w:t>
      </w:r>
    </w:p>
    <w:p w:rsidR="007D5849" w:rsidRPr="00313B9B" w:rsidRDefault="007D5849" w:rsidP="007D5849">
      <w:pPr>
        <w:pStyle w:val="2"/>
        <w:spacing w:after="0" w:line="240" w:lineRule="auto"/>
        <w:ind w:right="10" w:firstLine="709"/>
        <w:jc w:val="both"/>
        <w:rPr>
          <w:sz w:val="24"/>
          <w:szCs w:val="24"/>
        </w:rPr>
      </w:pPr>
      <w:r w:rsidRPr="00313B9B">
        <w:rPr>
          <w:sz w:val="24"/>
          <w:szCs w:val="24"/>
        </w:rPr>
        <w:t>10. Утвердить в пределах общего объема расходов бюджета сельского поселения, установленного пунктами 1 и 2 настоящего решения, распределение бюджетных ассигнований сельского поселения:</w:t>
      </w:r>
    </w:p>
    <w:p w:rsidR="007D5849" w:rsidRPr="00313B9B" w:rsidRDefault="007D5849" w:rsidP="007D5849">
      <w:pPr>
        <w:pStyle w:val="2"/>
        <w:spacing w:after="0" w:line="240" w:lineRule="auto"/>
        <w:ind w:right="10" w:firstLine="709"/>
        <w:jc w:val="both"/>
        <w:rPr>
          <w:sz w:val="24"/>
          <w:szCs w:val="24"/>
        </w:rPr>
      </w:pPr>
      <w:r w:rsidRPr="00313B9B">
        <w:rPr>
          <w:sz w:val="24"/>
          <w:szCs w:val="24"/>
        </w:rPr>
        <w:t xml:space="preserve">1) по разделам, подразделам, целевым статьям (муниципальным программам сельского поселения и </w:t>
      </w:r>
      <w:proofErr w:type="spellStart"/>
      <w:r w:rsidRPr="00313B9B">
        <w:rPr>
          <w:sz w:val="24"/>
          <w:szCs w:val="24"/>
        </w:rPr>
        <w:t>непрограммным</w:t>
      </w:r>
      <w:proofErr w:type="spellEnd"/>
      <w:r w:rsidRPr="00313B9B">
        <w:rPr>
          <w:sz w:val="24"/>
          <w:szCs w:val="24"/>
        </w:rPr>
        <w:t xml:space="preserve"> направлениям деятельности), группам </w:t>
      </w:r>
      <w:proofErr w:type="gramStart"/>
      <w:r w:rsidRPr="00313B9B">
        <w:rPr>
          <w:sz w:val="24"/>
          <w:szCs w:val="24"/>
        </w:rPr>
        <w:t>видов расходов классификации расходов бюджетов</w:t>
      </w:r>
      <w:proofErr w:type="gramEnd"/>
      <w:r w:rsidRPr="00313B9B">
        <w:rPr>
          <w:sz w:val="24"/>
          <w:szCs w:val="24"/>
        </w:rPr>
        <w:t>:</w:t>
      </w:r>
    </w:p>
    <w:p w:rsidR="007D5849" w:rsidRPr="00313B9B" w:rsidRDefault="007D5849" w:rsidP="007D5849">
      <w:pPr>
        <w:pStyle w:val="2"/>
        <w:spacing w:after="0" w:line="240" w:lineRule="auto"/>
        <w:ind w:right="10" w:firstLine="709"/>
        <w:jc w:val="both"/>
        <w:rPr>
          <w:sz w:val="24"/>
          <w:szCs w:val="24"/>
        </w:rPr>
      </w:pPr>
      <w:r w:rsidRPr="00313B9B">
        <w:rPr>
          <w:sz w:val="24"/>
          <w:szCs w:val="24"/>
        </w:rPr>
        <w:t>а) на 2020 год  согласно приложению 5 к настоящему решению;</w:t>
      </w:r>
    </w:p>
    <w:p w:rsidR="007D5849" w:rsidRPr="00313B9B" w:rsidRDefault="007D5849" w:rsidP="007D5849">
      <w:pPr>
        <w:pStyle w:val="2"/>
        <w:spacing w:after="0" w:line="240" w:lineRule="auto"/>
        <w:ind w:right="10" w:firstLine="709"/>
        <w:jc w:val="both"/>
        <w:rPr>
          <w:sz w:val="24"/>
          <w:szCs w:val="24"/>
        </w:rPr>
      </w:pPr>
      <w:r w:rsidRPr="00313B9B">
        <w:rPr>
          <w:sz w:val="24"/>
          <w:szCs w:val="24"/>
        </w:rPr>
        <w:t>б) на плановый период 2021 и 2022 годов согласно приложению 6 к настоящему решению;</w:t>
      </w:r>
    </w:p>
    <w:p w:rsidR="007D5849" w:rsidRPr="00313B9B" w:rsidRDefault="007D5849" w:rsidP="007D5849">
      <w:pPr>
        <w:spacing w:after="0" w:line="240" w:lineRule="auto"/>
        <w:ind w:right="10" w:firstLine="709"/>
        <w:jc w:val="both"/>
        <w:rPr>
          <w:rFonts w:ascii="Times New Roman" w:hAnsi="Times New Roman" w:cs="Times New Roman"/>
          <w:bCs/>
          <w:sz w:val="24"/>
          <w:szCs w:val="24"/>
        </w:rPr>
      </w:pPr>
      <w:r w:rsidRPr="00313B9B">
        <w:rPr>
          <w:rFonts w:ascii="Times New Roman" w:hAnsi="Times New Roman" w:cs="Times New Roman"/>
          <w:sz w:val="24"/>
          <w:szCs w:val="24"/>
        </w:rPr>
        <w:t xml:space="preserve">2) по целевым статьям (муниципальным программам  сельского поселения и </w:t>
      </w:r>
      <w:proofErr w:type="spellStart"/>
      <w:r w:rsidRPr="00313B9B">
        <w:rPr>
          <w:rFonts w:ascii="Times New Roman" w:hAnsi="Times New Roman" w:cs="Times New Roman"/>
          <w:sz w:val="24"/>
          <w:szCs w:val="24"/>
        </w:rPr>
        <w:t>непрограммным</w:t>
      </w:r>
      <w:proofErr w:type="spellEnd"/>
      <w:r w:rsidRPr="00313B9B">
        <w:rPr>
          <w:rFonts w:ascii="Times New Roman" w:hAnsi="Times New Roman" w:cs="Times New Roman"/>
          <w:sz w:val="24"/>
          <w:szCs w:val="24"/>
        </w:rPr>
        <w:t xml:space="preserve"> направлениям деятельности),</w:t>
      </w:r>
      <w:r w:rsidRPr="00313B9B">
        <w:rPr>
          <w:rFonts w:ascii="Times New Roman" w:hAnsi="Times New Roman" w:cs="Times New Roman"/>
          <w:b/>
          <w:bCs/>
          <w:sz w:val="24"/>
          <w:szCs w:val="24"/>
        </w:rPr>
        <w:t xml:space="preserve"> </w:t>
      </w:r>
      <w:r w:rsidRPr="00313B9B">
        <w:rPr>
          <w:rFonts w:ascii="Times New Roman" w:hAnsi="Times New Roman" w:cs="Times New Roman"/>
          <w:bCs/>
          <w:sz w:val="24"/>
          <w:szCs w:val="24"/>
        </w:rPr>
        <w:t xml:space="preserve">группам </w:t>
      </w:r>
      <w:proofErr w:type="gramStart"/>
      <w:r w:rsidRPr="00313B9B">
        <w:rPr>
          <w:rFonts w:ascii="Times New Roman" w:hAnsi="Times New Roman" w:cs="Times New Roman"/>
          <w:bCs/>
          <w:sz w:val="24"/>
          <w:szCs w:val="24"/>
        </w:rPr>
        <w:t>видов расходов классификации расходов бюджетов</w:t>
      </w:r>
      <w:proofErr w:type="gramEnd"/>
      <w:r w:rsidRPr="00313B9B">
        <w:rPr>
          <w:rFonts w:ascii="Times New Roman" w:hAnsi="Times New Roman" w:cs="Times New Roman"/>
          <w:bCs/>
          <w:sz w:val="24"/>
          <w:szCs w:val="24"/>
        </w:rPr>
        <w:t>:</w:t>
      </w:r>
    </w:p>
    <w:p w:rsidR="007D5849" w:rsidRPr="00313B9B" w:rsidRDefault="007D5849" w:rsidP="007D5849">
      <w:pPr>
        <w:pStyle w:val="2"/>
        <w:spacing w:after="0" w:line="240" w:lineRule="auto"/>
        <w:ind w:right="10" w:firstLine="709"/>
        <w:jc w:val="both"/>
        <w:rPr>
          <w:sz w:val="24"/>
          <w:szCs w:val="24"/>
        </w:rPr>
      </w:pPr>
      <w:r w:rsidRPr="00313B9B">
        <w:rPr>
          <w:sz w:val="24"/>
          <w:szCs w:val="24"/>
        </w:rPr>
        <w:t>а) на 2020 год согласно приложению 7  к настоящему решению;</w:t>
      </w:r>
    </w:p>
    <w:p w:rsidR="007D5849" w:rsidRPr="00313B9B" w:rsidRDefault="007D5849" w:rsidP="007D5849">
      <w:pPr>
        <w:pStyle w:val="2"/>
        <w:spacing w:after="0" w:line="240" w:lineRule="auto"/>
        <w:ind w:right="10" w:firstLine="709"/>
        <w:jc w:val="both"/>
        <w:rPr>
          <w:sz w:val="24"/>
          <w:szCs w:val="24"/>
        </w:rPr>
      </w:pPr>
      <w:r w:rsidRPr="00313B9B">
        <w:rPr>
          <w:sz w:val="24"/>
          <w:szCs w:val="24"/>
        </w:rPr>
        <w:t>б) на плановый период 2021 и 2022 годов согласно приложению 8 к настоящему решению.</w:t>
      </w:r>
    </w:p>
    <w:p w:rsidR="007D5849" w:rsidRPr="00313B9B" w:rsidRDefault="007D5849" w:rsidP="007D5849">
      <w:pPr>
        <w:pStyle w:val="2"/>
        <w:spacing w:after="0" w:line="240" w:lineRule="auto"/>
        <w:ind w:right="10" w:firstLine="709"/>
        <w:jc w:val="both"/>
        <w:rPr>
          <w:sz w:val="24"/>
          <w:szCs w:val="24"/>
        </w:rPr>
      </w:pPr>
      <w:r w:rsidRPr="00313B9B">
        <w:rPr>
          <w:sz w:val="24"/>
          <w:szCs w:val="24"/>
        </w:rPr>
        <w:t>11. Утвердить ведомственную структуру расходов бюджета сельского поселения:</w:t>
      </w:r>
    </w:p>
    <w:p w:rsidR="007D5849" w:rsidRPr="00313B9B" w:rsidRDefault="007D5849" w:rsidP="007D5849">
      <w:pPr>
        <w:pStyle w:val="2"/>
        <w:spacing w:after="0" w:line="240" w:lineRule="auto"/>
        <w:ind w:right="10" w:firstLine="709"/>
        <w:jc w:val="both"/>
        <w:rPr>
          <w:sz w:val="24"/>
          <w:szCs w:val="24"/>
        </w:rPr>
      </w:pPr>
      <w:r w:rsidRPr="00313B9B">
        <w:rPr>
          <w:sz w:val="24"/>
          <w:szCs w:val="24"/>
        </w:rPr>
        <w:t>1) на 2020 год согласно приложению 9 к настоящему решению;</w:t>
      </w:r>
    </w:p>
    <w:p w:rsidR="007D5849" w:rsidRPr="00313B9B" w:rsidRDefault="007D5849" w:rsidP="007D5849">
      <w:pPr>
        <w:pStyle w:val="2"/>
        <w:spacing w:after="0" w:line="240" w:lineRule="auto"/>
        <w:ind w:right="10" w:firstLine="709"/>
        <w:jc w:val="both"/>
        <w:rPr>
          <w:sz w:val="24"/>
          <w:szCs w:val="24"/>
        </w:rPr>
      </w:pPr>
      <w:r w:rsidRPr="00313B9B">
        <w:rPr>
          <w:sz w:val="24"/>
          <w:szCs w:val="24"/>
        </w:rPr>
        <w:t>2) на плановый период 2021 и 2022 годов согласно приложению 10 к настоящему решению.</w:t>
      </w:r>
      <w:r w:rsidRPr="00313B9B">
        <w:rPr>
          <w:sz w:val="24"/>
          <w:szCs w:val="24"/>
        </w:rPr>
        <w:tab/>
      </w:r>
    </w:p>
    <w:p w:rsidR="007D5849" w:rsidRPr="00313B9B" w:rsidRDefault="007D5849" w:rsidP="007D5849">
      <w:pPr>
        <w:pStyle w:val="21"/>
        <w:shd w:val="clear" w:color="auto" w:fill="FFFFFF"/>
        <w:spacing w:after="0" w:line="240" w:lineRule="auto"/>
        <w:ind w:right="10" w:firstLine="709"/>
        <w:jc w:val="both"/>
        <w:rPr>
          <w:sz w:val="24"/>
          <w:szCs w:val="24"/>
        </w:rPr>
      </w:pPr>
      <w:r w:rsidRPr="00313B9B">
        <w:rPr>
          <w:sz w:val="24"/>
          <w:szCs w:val="24"/>
        </w:rPr>
        <w:t>12. Установить, что из бюджета сельского поселения в 2020 - 2022 годах в соответствии со статьями 78.1 и 78.2 Бюджетного кодекса Российской Федерации и в порядке, установленном администрацией сельского поселения, предоставляются субсидии муниципальным бюджетным и автономным учреждениям сельского поселения:</w:t>
      </w:r>
    </w:p>
    <w:p w:rsidR="007D5849" w:rsidRPr="00313B9B" w:rsidRDefault="007D5849" w:rsidP="007D584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13B9B">
        <w:rPr>
          <w:rFonts w:ascii="Times New Roman" w:hAnsi="Times New Roman" w:cs="Times New Roman"/>
          <w:sz w:val="24"/>
          <w:szCs w:val="24"/>
        </w:rPr>
        <w:t>а) на финансовое обеспечение выполнения ими муниципального задания, рассчитанное с учетом нормативных затрат на оказание муниципальных услуг и нормативных затрат на содержание муниципального имущества;</w:t>
      </w:r>
    </w:p>
    <w:p w:rsidR="007D5849" w:rsidRPr="00313B9B" w:rsidRDefault="007D5849" w:rsidP="007D584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13B9B">
        <w:rPr>
          <w:rFonts w:ascii="Times New Roman" w:hAnsi="Times New Roman" w:cs="Times New Roman"/>
          <w:sz w:val="24"/>
          <w:szCs w:val="24"/>
        </w:rPr>
        <w:t>б)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этих учреждений;</w:t>
      </w:r>
    </w:p>
    <w:p w:rsidR="007D5849" w:rsidRPr="00313B9B" w:rsidRDefault="007D5849" w:rsidP="007D584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13B9B">
        <w:rPr>
          <w:rFonts w:ascii="Times New Roman" w:hAnsi="Times New Roman" w:cs="Times New Roman"/>
          <w:sz w:val="24"/>
          <w:szCs w:val="24"/>
        </w:rPr>
        <w:t xml:space="preserve">в) на иные цели. </w:t>
      </w:r>
    </w:p>
    <w:p w:rsidR="007D5849" w:rsidRPr="00313B9B" w:rsidRDefault="007D5849" w:rsidP="007D5849">
      <w:pPr>
        <w:shd w:val="clear" w:color="auto" w:fill="FFFFFF"/>
        <w:autoSpaceDE w:val="0"/>
        <w:autoSpaceDN w:val="0"/>
        <w:adjustRightInd w:val="0"/>
        <w:spacing w:after="0" w:line="240" w:lineRule="auto"/>
        <w:ind w:right="10" w:firstLine="709"/>
        <w:jc w:val="both"/>
        <w:rPr>
          <w:rFonts w:ascii="Times New Roman" w:hAnsi="Times New Roman" w:cs="Times New Roman"/>
          <w:sz w:val="24"/>
          <w:szCs w:val="24"/>
        </w:rPr>
      </w:pPr>
      <w:r w:rsidRPr="00313B9B">
        <w:rPr>
          <w:rFonts w:ascii="Times New Roman" w:hAnsi="Times New Roman" w:cs="Times New Roman"/>
          <w:sz w:val="24"/>
          <w:szCs w:val="24"/>
        </w:rPr>
        <w:t>Субсидии учитываются на лицевых счетах, открытых муниципальным бюджетным и автономным учреждениям сельского поселения в Финансовом управлении на счете в Отделении – Национального банка по Республике Башкортостан Уральского главного управления Центрального банка Российской Федерации.</w:t>
      </w:r>
    </w:p>
    <w:p w:rsidR="007D5849" w:rsidRPr="00313B9B" w:rsidRDefault="007D5849" w:rsidP="007D5849">
      <w:pPr>
        <w:pStyle w:val="21"/>
        <w:shd w:val="clear" w:color="auto" w:fill="FFFFFF"/>
        <w:spacing w:after="0" w:line="240" w:lineRule="auto"/>
        <w:ind w:right="10" w:firstLine="709"/>
        <w:jc w:val="both"/>
        <w:rPr>
          <w:sz w:val="24"/>
          <w:szCs w:val="24"/>
        </w:rPr>
      </w:pPr>
      <w:r w:rsidRPr="00313B9B">
        <w:rPr>
          <w:sz w:val="24"/>
          <w:szCs w:val="24"/>
        </w:rPr>
        <w:t>13. Установить, что в 2020 - 2022 годах из бюджета сельского поселения в соответствии со статьей 78 Бюджетного кодекса Российской Федерации и в порядке, установленном администрацией сельского поселения, предоставляются субсидии:</w:t>
      </w:r>
    </w:p>
    <w:p w:rsidR="007D5849" w:rsidRPr="00313B9B" w:rsidRDefault="007D5849" w:rsidP="007D5849">
      <w:pPr>
        <w:pStyle w:val="21"/>
        <w:shd w:val="clear" w:color="auto" w:fill="FFFFFF"/>
        <w:spacing w:after="0" w:line="240" w:lineRule="auto"/>
        <w:ind w:right="10" w:firstLine="709"/>
        <w:jc w:val="both"/>
        <w:rPr>
          <w:sz w:val="24"/>
          <w:szCs w:val="24"/>
        </w:rPr>
      </w:pPr>
      <w:r w:rsidRPr="00313B9B">
        <w:rPr>
          <w:sz w:val="24"/>
          <w:szCs w:val="24"/>
        </w:rPr>
        <w:lastRenderedPageBreak/>
        <w:t>а) 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сельского поселения;</w:t>
      </w:r>
    </w:p>
    <w:p w:rsidR="007D5849" w:rsidRPr="00313B9B" w:rsidRDefault="007D5849" w:rsidP="007D5849">
      <w:pPr>
        <w:pStyle w:val="21"/>
        <w:shd w:val="clear" w:color="auto" w:fill="FFFFFF"/>
        <w:spacing w:after="0" w:line="240" w:lineRule="auto"/>
        <w:ind w:right="10" w:firstLine="709"/>
        <w:jc w:val="both"/>
        <w:rPr>
          <w:sz w:val="24"/>
          <w:szCs w:val="24"/>
        </w:rPr>
      </w:pPr>
      <w:r w:rsidRPr="00313B9B">
        <w:rPr>
          <w:sz w:val="24"/>
          <w:szCs w:val="24"/>
        </w:rPr>
        <w:t xml:space="preserve">б) организациям, учрежденным администрацией сельского поселения, имеющим организационно-правовую форму в виде муниципального унитарного предприятия, в целях возмещения  затрат на содержание  муниципального имущества сельского поселения; </w:t>
      </w:r>
    </w:p>
    <w:p w:rsidR="007D5849" w:rsidRPr="00313B9B" w:rsidRDefault="007D5849" w:rsidP="007D5849">
      <w:pPr>
        <w:pStyle w:val="21"/>
        <w:spacing w:after="0" w:line="240" w:lineRule="auto"/>
        <w:ind w:right="10" w:firstLine="709"/>
        <w:jc w:val="both"/>
        <w:rPr>
          <w:sz w:val="24"/>
          <w:szCs w:val="24"/>
        </w:rPr>
      </w:pPr>
      <w:r w:rsidRPr="00313B9B">
        <w:rPr>
          <w:sz w:val="24"/>
          <w:szCs w:val="24"/>
        </w:rPr>
        <w:t xml:space="preserve">14. Включить в бюджет сельского поселения расходы на формирование  резервного фонда Администрации сельского поселения  на 2020 -  2022 годы по 1,0 тыс. рублей ежегодно. </w:t>
      </w:r>
    </w:p>
    <w:p w:rsidR="007D5849" w:rsidRPr="00313B9B" w:rsidRDefault="007D5849" w:rsidP="007D5849">
      <w:pPr>
        <w:spacing w:after="0" w:line="240" w:lineRule="auto"/>
        <w:ind w:right="10" w:firstLine="709"/>
        <w:jc w:val="both"/>
        <w:rPr>
          <w:rFonts w:ascii="Times New Roman" w:hAnsi="Times New Roman" w:cs="Times New Roman"/>
          <w:sz w:val="24"/>
          <w:szCs w:val="24"/>
        </w:rPr>
      </w:pPr>
      <w:r w:rsidRPr="00313B9B">
        <w:rPr>
          <w:rFonts w:ascii="Times New Roman" w:hAnsi="Times New Roman" w:cs="Times New Roman"/>
          <w:sz w:val="24"/>
          <w:szCs w:val="24"/>
        </w:rPr>
        <w:t>15. </w:t>
      </w:r>
      <w:proofErr w:type="gramStart"/>
      <w:r w:rsidRPr="00313B9B">
        <w:rPr>
          <w:rFonts w:ascii="Times New Roman" w:hAnsi="Times New Roman" w:cs="Times New Roman"/>
          <w:sz w:val="24"/>
          <w:szCs w:val="24"/>
        </w:rPr>
        <w:t>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2020 год и плановый период 2021 и 2022 годов, а также сокращающие его доходную базу, подлежат исполнению при изыскании дополнительных источников доходов бюджета сельского поселения и (или</w:t>
      </w:r>
      <w:proofErr w:type="gramEnd"/>
      <w:r w:rsidRPr="00313B9B">
        <w:rPr>
          <w:rFonts w:ascii="Times New Roman" w:hAnsi="Times New Roman" w:cs="Times New Roman"/>
          <w:sz w:val="24"/>
          <w:szCs w:val="24"/>
        </w:rPr>
        <w:t xml:space="preserve">) </w:t>
      </w:r>
      <w:proofErr w:type="gramStart"/>
      <w:r w:rsidRPr="00313B9B">
        <w:rPr>
          <w:rFonts w:ascii="Times New Roman" w:hAnsi="Times New Roman" w:cs="Times New Roman"/>
          <w:sz w:val="24"/>
          <w:szCs w:val="24"/>
        </w:rPr>
        <w:t>сокращении</w:t>
      </w:r>
      <w:proofErr w:type="gramEnd"/>
      <w:r w:rsidRPr="00313B9B">
        <w:rPr>
          <w:rFonts w:ascii="Times New Roman" w:hAnsi="Times New Roman" w:cs="Times New Roman"/>
          <w:sz w:val="24"/>
          <w:szCs w:val="24"/>
        </w:rPr>
        <w:t xml:space="preserve">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7D5849" w:rsidRPr="00313B9B" w:rsidRDefault="007D5849" w:rsidP="007D5849">
      <w:pPr>
        <w:spacing w:after="0" w:line="240" w:lineRule="auto"/>
        <w:ind w:right="10" w:firstLine="709"/>
        <w:jc w:val="both"/>
        <w:rPr>
          <w:rFonts w:ascii="Times New Roman" w:hAnsi="Times New Roman" w:cs="Times New Roman"/>
          <w:sz w:val="24"/>
          <w:szCs w:val="24"/>
        </w:rPr>
      </w:pPr>
      <w:r w:rsidRPr="00313B9B">
        <w:rPr>
          <w:rFonts w:ascii="Times New Roman" w:hAnsi="Times New Roman" w:cs="Times New Roman"/>
          <w:sz w:val="24"/>
          <w:szCs w:val="24"/>
        </w:rPr>
        <w:t xml:space="preserve">  16. </w:t>
      </w:r>
      <w:proofErr w:type="gramStart"/>
      <w:r w:rsidRPr="00313B9B">
        <w:rPr>
          <w:rFonts w:ascii="Times New Roman" w:hAnsi="Times New Roman" w:cs="Times New Roman"/>
          <w:sz w:val="24"/>
          <w:szCs w:val="24"/>
        </w:rPr>
        <w:t>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2020 год и на плановый период 2021 и 2022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w:t>
      </w:r>
      <w:proofErr w:type="gramEnd"/>
      <w:r w:rsidRPr="00313B9B">
        <w:rPr>
          <w:rFonts w:ascii="Times New Roman" w:hAnsi="Times New Roman" w:cs="Times New Roman"/>
          <w:sz w:val="24"/>
          <w:szCs w:val="24"/>
        </w:rPr>
        <w:t xml:space="preserve"> (или) </w:t>
      </w:r>
      <w:proofErr w:type="gramStart"/>
      <w:r w:rsidRPr="00313B9B">
        <w:rPr>
          <w:rFonts w:ascii="Times New Roman" w:hAnsi="Times New Roman" w:cs="Times New Roman"/>
          <w:sz w:val="24"/>
          <w:szCs w:val="24"/>
        </w:rPr>
        <w:t>сокращении</w:t>
      </w:r>
      <w:proofErr w:type="gramEnd"/>
      <w:r w:rsidRPr="00313B9B">
        <w:rPr>
          <w:rFonts w:ascii="Times New Roman" w:hAnsi="Times New Roman" w:cs="Times New Roman"/>
          <w:sz w:val="24"/>
          <w:szCs w:val="24"/>
        </w:rPr>
        <w:t xml:space="preserve"> бюджетных ассигнований  по конкретным  статьям  расходов  бюджета сельского поселения.</w:t>
      </w:r>
    </w:p>
    <w:p w:rsidR="007D5849" w:rsidRPr="00313B9B" w:rsidRDefault="007D5849" w:rsidP="007D5849">
      <w:pPr>
        <w:spacing w:after="0" w:line="240" w:lineRule="auto"/>
        <w:ind w:right="10" w:firstLine="709"/>
        <w:jc w:val="both"/>
        <w:rPr>
          <w:rFonts w:ascii="Times New Roman" w:hAnsi="Times New Roman" w:cs="Times New Roman"/>
          <w:sz w:val="24"/>
          <w:szCs w:val="24"/>
        </w:rPr>
      </w:pPr>
      <w:r w:rsidRPr="00313B9B">
        <w:rPr>
          <w:rFonts w:ascii="Times New Roman" w:hAnsi="Times New Roman" w:cs="Times New Roman"/>
          <w:sz w:val="24"/>
          <w:szCs w:val="24"/>
        </w:rPr>
        <w:t xml:space="preserve"> Администрация сельского поселения не вправе принимать решения, приводящие к увеличению в 2020 - 2022 годах численности муниципальных служащих и работников муниципальных казенных учреждений.</w:t>
      </w:r>
    </w:p>
    <w:p w:rsidR="007D5849" w:rsidRPr="00313B9B" w:rsidRDefault="007D5849" w:rsidP="007D5849">
      <w:pPr>
        <w:spacing w:after="0" w:line="240" w:lineRule="auto"/>
        <w:ind w:right="10" w:firstLine="709"/>
        <w:jc w:val="both"/>
        <w:rPr>
          <w:rFonts w:ascii="Times New Roman" w:hAnsi="Times New Roman" w:cs="Times New Roman"/>
          <w:sz w:val="24"/>
          <w:szCs w:val="24"/>
        </w:rPr>
      </w:pPr>
      <w:r w:rsidRPr="00313B9B">
        <w:rPr>
          <w:rFonts w:ascii="Times New Roman" w:hAnsi="Times New Roman" w:cs="Times New Roman"/>
          <w:sz w:val="24"/>
          <w:szCs w:val="24"/>
        </w:rPr>
        <w:tab/>
        <w:t xml:space="preserve">17. Утвердить объёмы иных межбюджетных трансфертов, передаваемых из бюджета сельского поселения в бюджет муниципального района  в целях обеспечения расходных обязательств по выплате пенсий муниципальных служащих: </w:t>
      </w:r>
    </w:p>
    <w:p w:rsidR="007D5849" w:rsidRPr="00313B9B" w:rsidRDefault="007D5849" w:rsidP="007D5849">
      <w:pPr>
        <w:spacing w:after="0" w:line="240" w:lineRule="auto"/>
        <w:ind w:right="10" w:firstLine="709"/>
        <w:jc w:val="both"/>
        <w:rPr>
          <w:rFonts w:ascii="Times New Roman" w:hAnsi="Times New Roman" w:cs="Times New Roman"/>
          <w:sz w:val="24"/>
          <w:szCs w:val="24"/>
        </w:rPr>
      </w:pPr>
      <w:r w:rsidRPr="00313B9B">
        <w:rPr>
          <w:rFonts w:ascii="Times New Roman" w:hAnsi="Times New Roman" w:cs="Times New Roman"/>
          <w:sz w:val="24"/>
          <w:szCs w:val="24"/>
        </w:rPr>
        <w:t>1) на 2020 год согласно приложению 11 к настоящему решению;</w:t>
      </w:r>
    </w:p>
    <w:p w:rsidR="007D5849" w:rsidRPr="00313B9B" w:rsidRDefault="007D5849" w:rsidP="007D5849">
      <w:pPr>
        <w:spacing w:after="0" w:line="240" w:lineRule="auto"/>
        <w:ind w:right="10" w:firstLine="709"/>
        <w:jc w:val="both"/>
        <w:rPr>
          <w:rFonts w:ascii="Times New Roman" w:hAnsi="Times New Roman" w:cs="Times New Roman"/>
          <w:sz w:val="24"/>
          <w:szCs w:val="24"/>
        </w:rPr>
      </w:pPr>
      <w:r w:rsidRPr="00313B9B">
        <w:rPr>
          <w:rFonts w:ascii="Times New Roman" w:hAnsi="Times New Roman" w:cs="Times New Roman"/>
          <w:sz w:val="24"/>
          <w:szCs w:val="24"/>
        </w:rPr>
        <w:t>2) на плановый период 2021 и 2022 годов согласно приложению 12 к настоящему решению.</w:t>
      </w:r>
    </w:p>
    <w:p w:rsidR="007D5849" w:rsidRPr="00313B9B" w:rsidRDefault="007D5849" w:rsidP="007D5849">
      <w:pPr>
        <w:spacing w:after="0" w:line="240" w:lineRule="auto"/>
        <w:ind w:right="10" w:firstLine="709"/>
        <w:jc w:val="both"/>
        <w:rPr>
          <w:rFonts w:ascii="Times New Roman" w:hAnsi="Times New Roman" w:cs="Times New Roman"/>
          <w:sz w:val="24"/>
          <w:szCs w:val="24"/>
        </w:rPr>
      </w:pPr>
      <w:r w:rsidRPr="00313B9B">
        <w:rPr>
          <w:rFonts w:ascii="Times New Roman" w:hAnsi="Times New Roman" w:cs="Times New Roman"/>
          <w:sz w:val="24"/>
          <w:szCs w:val="24"/>
        </w:rPr>
        <w:t>18. Установить верхний предел муниципального долга сельского поселения на 1 января 2020 года в сумме 493,6 тыс. рублей, на 1 января 2021 года в сумме 497,9 тыс. рублей, на 1 января 2022 года в сумме 502,4 тыс. рублей.</w:t>
      </w:r>
    </w:p>
    <w:p w:rsidR="007D5849" w:rsidRPr="00313B9B" w:rsidRDefault="007D5849" w:rsidP="007D5849">
      <w:pPr>
        <w:pStyle w:val="3"/>
        <w:spacing w:after="0" w:line="240" w:lineRule="auto"/>
        <w:ind w:right="10" w:firstLine="709"/>
        <w:jc w:val="both"/>
        <w:rPr>
          <w:rFonts w:ascii="Times New Roman" w:hAnsi="Times New Roman" w:cs="Times New Roman"/>
          <w:sz w:val="24"/>
          <w:szCs w:val="24"/>
        </w:rPr>
      </w:pPr>
      <w:r w:rsidRPr="00313B9B">
        <w:rPr>
          <w:rFonts w:ascii="Times New Roman" w:hAnsi="Times New Roman" w:cs="Times New Roman"/>
          <w:sz w:val="24"/>
          <w:szCs w:val="24"/>
        </w:rPr>
        <w:t>19. Установить, что остатки средств бюджета сельского поселения по состоянию на 1 января 2020 года:</w:t>
      </w:r>
    </w:p>
    <w:p w:rsidR="007D5849" w:rsidRPr="00313B9B" w:rsidRDefault="007D5849" w:rsidP="007D5849">
      <w:pPr>
        <w:pStyle w:val="3"/>
        <w:spacing w:after="0" w:line="240" w:lineRule="auto"/>
        <w:ind w:right="10" w:firstLine="709"/>
        <w:jc w:val="both"/>
        <w:rPr>
          <w:rFonts w:ascii="Times New Roman" w:hAnsi="Times New Roman" w:cs="Times New Roman"/>
          <w:sz w:val="24"/>
          <w:szCs w:val="24"/>
        </w:rPr>
      </w:pPr>
      <w:r w:rsidRPr="00313B9B">
        <w:rPr>
          <w:rFonts w:ascii="Times New Roman" w:hAnsi="Times New Roman" w:cs="Times New Roman"/>
          <w:sz w:val="24"/>
          <w:szCs w:val="24"/>
        </w:rPr>
        <w:t>1) в полном объеме (за исключением федеральных целевых средств, средств бюджета Республики Башкортостан и средств бюджета муниципального района Белебеевский район) могут направляться Администрацией сельского поселения на покрытие временных кассовых разрывов, возникающих в ходе исполнения бюджета сельского поселения;</w:t>
      </w:r>
    </w:p>
    <w:p w:rsidR="007D5849" w:rsidRPr="00313B9B" w:rsidRDefault="007D5849" w:rsidP="007D5849">
      <w:pPr>
        <w:autoSpaceDE w:val="0"/>
        <w:autoSpaceDN w:val="0"/>
        <w:adjustRightInd w:val="0"/>
        <w:spacing w:after="0" w:line="240" w:lineRule="auto"/>
        <w:ind w:right="10" w:firstLine="709"/>
        <w:jc w:val="both"/>
        <w:rPr>
          <w:rFonts w:ascii="Times New Roman" w:hAnsi="Times New Roman" w:cs="Times New Roman"/>
          <w:sz w:val="24"/>
          <w:szCs w:val="24"/>
        </w:rPr>
      </w:pPr>
      <w:proofErr w:type="gramStart"/>
      <w:r w:rsidRPr="00313B9B">
        <w:rPr>
          <w:rFonts w:ascii="Times New Roman" w:hAnsi="Times New Roman" w:cs="Times New Roman"/>
          <w:sz w:val="24"/>
          <w:szCs w:val="24"/>
        </w:rPr>
        <w:t>2)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2019 году, направляются в 2020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w:t>
      </w:r>
      <w:proofErr w:type="gramEnd"/>
    </w:p>
    <w:p w:rsidR="007D5849" w:rsidRPr="00313B9B" w:rsidRDefault="007D5849" w:rsidP="007D5849">
      <w:pPr>
        <w:autoSpaceDE w:val="0"/>
        <w:autoSpaceDN w:val="0"/>
        <w:adjustRightInd w:val="0"/>
        <w:spacing w:after="0" w:line="240" w:lineRule="auto"/>
        <w:ind w:right="10" w:firstLine="709"/>
        <w:jc w:val="both"/>
        <w:rPr>
          <w:rFonts w:ascii="Times New Roman" w:hAnsi="Times New Roman" w:cs="Times New Roman"/>
          <w:sz w:val="24"/>
          <w:szCs w:val="24"/>
        </w:rPr>
      </w:pPr>
      <w:r w:rsidRPr="00313B9B">
        <w:rPr>
          <w:rFonts w:ascii="Times New Roman" w:hAnsi="Times New Roman" w:cs="Times New Roman"/>
          <w:sz w:val="24"/>
          <w:szCs w:val="24"/>
        </w:rPr>
        <w:lastRenderedPageBreak/>
        <w:t xml:space="preserve">20. Установить в соответствии с </w:t>
      </w:r>
      <w:hyperlink r:id="rId5" w:history="1">
        <w:r w:rsidRPr="00313B9B">
          <w:rPr>
            <w:rStyle w:val="a3"/>
            <w:rFonts w:ascii="Times New Roman" w:hAnsi="Times New Roman" w:cs="Times New Roman"/>
            <w:sz w:val="24"/>
            <w:szCs w:val="24"/>
          </w:rPr>
          <w:t>пунктом 3 статьи 217</w:t>
        </w:r>
      </w:hyperlink>
      <w:r w:rsidRPr="00313B9B">
        <w:rPr>
          <w:rFonts w:ascii="Times New Roman" w:hAnsi="Times New Roman" w:cs="Times New Roman"/>
          <w:sz w:val="24"/>
          <w:szCs w:val="24"/>
        </w:rPr>
        <w:t xml:space="preserve">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w:t>
      </w:r>
    </w:p>
    <w:p w:rsidR="007D5849" w:rsidRPr="00313B9B" w:rsidRDefault="007D5849" w:rsidP="007D5849">
      <w:pPr>
        <w:pStyle w:val="21"/>
        <w:spacing w:after="0" w:line="240" w:lineRule="auto"/>
        <w:ind w:right="10" w:firstLine="709"/>
        <w:jc w:val="both"/>
        <w:rPr>
          <w:sz w:val="24"/>
          <w:szCs w:val="24"/>
        </w:rPr>
      </w:pPr>
      <w:r w:rsidRPr="00313B9B">
        <w:rPr>
          <w:sz w:val="24"/>
          <w:szCs w:val="24"/>
        </w:rPr>
        <w:t>1) предоставление межбюджетных трансфертов из бюджетов бюджетной системы Российской Федерации;</w:t>
      </w:r>
    </w:p>
    <w:p w:rsidR="007D5849" w:rsidRPr="00313B9B" w:rsidRDefault="007D5849" w:rsidP="007D5849">
      <w:pPr>
        <w:autoSpaceDE w:val="0"/>
        <w:autoSpaceDN w:val="0"/>
        <w:adjustRightInd w:val="0"/>
        <w:spacing w:after="0" w:line="240" w:lineRule="auto"/>
        <w:ind w:right="10" w:firstLine="709"/>
        <w:jc w:val="both"/>
        <w:rPr>
          <w:rFonts w:ascii="Times New Roman" w:hAnsi="Times New Roman" w:cs="Times New Roman"/>
          <w:sz w:val="24"/>
          <w:szCs w:val="24"/>
        </w:rPr>
      </w:pPr>
      <w:r w:rsidRPr="00313B9B">
        <w:rPr>
          <w:rFonts w:ascii="Times New Roman" w:hAnsi="Times New Roman" w:cs="Times New Roman"/>
          <w:sz w:val="24"/>
          <w:szCs w:val="24"/>
        </w:rPr>
        <w:t xml:space="preserve">2) использование образованной в ходе исполнения бюджета сельского поселения экономии по отдельным разделам, подразделам, целевым статьям, группам </w:t>
      </w:r>
      <w:proofErr w:type="gramStart"/>
      <w:r w:rsidRPr="00313B9B">
        <w:rPr>
          <w:rFonts w:ascii="Times New Roman" w:hAnsi="Times New Roman" w:cs="Times New Roman"/>
          <w:sz w:val="24"/>
          <w:szCs w:val="24"/>
        </w:rPr>
        <w:t>видов расходов классификации расходов бюджетов</w:t>
      </w:r>
      <w:proofErr w:type="gramEnd"/>
      <w:r w:rsidRPr="00313B9B">
        <w:rPr>
          <w:rFonts w:ascii="Times New Roman" w:hAnsi="Times New Roman" w:cs="Times New Roman"/>
          <w:sz w:val="24"/>
          <w:szCs w:val="24"/>
        </w:rPr>
        <w:t>;</w:t>
      </w:r>
    </w:p>
    <w:p w:rsidR="007D5849" w:rsidRPr="00313B9B" w:rsidRDefault="007D5849" w:rsidP="007D5849">
      <w:pPr>
        <w:autoSpaceDE w:val="0"/>
        <w:autoSpaceDN w:val="0"/>
        <w:adjustRightInd w:val="0"/>
        <w:spacing w:after="0" w:line="240" w:lineRule="auto"/>
        <w:ind w:right="10" w:firstLine="709"/>
        <w:jc w:val="both"/>
        <w:rPr>
          <w:rFonts w:ascii="Times New Roman" w:hAnsi="Times New Roman" w:cs="Times New Roman"/>
          <w:sz w:val="24"/>
          <w:szCs w:val="24"/>
        </w:rPr>
      </w:pPr>
      <w:r w:rsidRPr="00313B9B">
        <w:rPr>
          <w:rFonts w:ascii="Times New Roman" w:hAnsi="Times New Roman" w:cs="Times New Roman"/>
          <w:sz w:val="24"/>
          <w:szCs w:val="24"/>
        </w:rPr>
        <w:t>3) принятие администрацией сельского поселения решений об утверждении программ сельского поселения и о внесении изменений в муниципальные программы сельского поселения;</w:t>
      </w:r>
    </w:p>
    <w:p w:rsidR="007D5849" w:rsidRPr="00313B9B" w:rsidRDefault="007D5849" w:rsidP="007D5849">
      <w:pPr>
        <w:pStyle w:val="21"/>
        <w:tabs>
          <w:tab w:val="left" w:pos="1080"/>
        </w:tabs>
        <w:spacing w:after="0" w:line="240" w:lineRule="auto"/>
        <w:ind w:right="10" w:firstLine="709"/>
        <w:jc w:val="both"/>
        <w:rPr>
          <w:sz w:val="24"/>
          <w:szCs w:val="24"/>
        </w:rPr>
      </w:pPr>
      <w:r w:rsidRPr="00313B9B">
        <w:rPr>
          <w:sz w:val="24"/>
          <w:szCs w:val="24"/>
        </w:rPr>
        <w:t>4) использование остатков средств сельского поселения на 1 января 2020 года;</w:t>
      </w:r>
    </w:p>
    <w:p w:rsidR="007D5849" w:rsidRPr="00313B9B" w:rsidRDefault="007D5849" w:rsidP="007D5849">
      <w:pPr>
        <w:pStyle w:val="21"/>
        <w:tabs>
          <w:tab w:val="left" w:pos="720"/>
        </w:tabs>
        <w:spacing w:after="0" w:line="240" w:lineRule="auto"/>
        <w:ind w:right="10" w:firstLine="709"/>
        <w:jc w:val="both"/>
        <w:rPr>
          <w:sz w:val="24"/>
          <w:szCs w:val="24"/>
        </w:rPr>
      </w:pPr>
      <w:r w:rsidRPr="00313B9B">
        <w:rPr>
          <w:sz w:val="24"/>
          <w:szCs w:val="24"/>
        </w:rPr>
        <w:t>5) использование средств резервного фонда Администрации сельского поселения;</w:t>
      </w:r>
    </w:p>
    <w:p w:rsidR="007D5849" w:rsidRPr="00313B9B" w:rsidRDefault="007D5849" w:rsidP="007D5849">
      <w:pPr>
        <w:autoSpaceDE w:val="0"/>
        <w:autoSpaceDN w:val="0"/>
        <w:adjustRightInd w:val="0"/>
        <w:spacing w:after="0" w:line="240" w:lineRule="auto"/>
        <w:ind w:firstLine="709"/>
        <w:jc w:val="both"/>
        <w:rPr>
          <w:rFonts w:ascii="Times New Roman" w:hAnsi="Times New Roman" w:cs="Times New Roman"/>
          <w:sz w:val="24"/>
          <w:szCs w:val="24"/>
        </w:rPr>
      </w:pPr>
      <w:r w:rsidRPr="00313B9B">
        <w:rPr>
          <w:rFonts w:ascii="Times New Roman" w:hAnsi="Times New Roman" w:cs="Times New Roman"/>
          <w:sz w:val="24"/>
          <w:szCs w:val="24"/>
        </w:rPr>
        <w:t>6) оплата судебных издержек, связанных с представлением интересов сельского поселения в судебных и иных юридических спорах, юридических и адвокатских услуг, выплаты по решениям Администрации сельского поселения, связанным с исполнением судебных актов судебных органов;</w:t>
      </w:r>
    </w:p>
    <w:p w:rsidR="007D5849" w:rsidRPr="00313B9B" w:rsidRDefault="007D5849" w:rsidP="007D5849">
      <w:pPr>
        <w:autoSpaceDE w:val="0"/>
        <w:autoSpaceDN w:val="0"/>
        <w:adjustRightInd w:val="0"/>
        <w:spacing w:after="0" w:line="240" w:lineRule="auto"/>
        <w:ind w:right="10" w:firstLine="709"/>
        <w:jc w:val="both"/>
        <w:rPr>
          <w:rFonts w:ascii="Times New Roman" w:hAnsi="Times New Roman" w:cs="Times New Roman"/>
          <w:sz w:val="24"/>
          <w:szCs w:val="24"/>
        </w:rPr>
      </w:pPr>
      <w:r w:rsidRPr="00313B9B">
        <w:rPr>
          <w:rFonts w:ascii="Times New Roman" w:hAnsi="Times New Roman" w:cs="Times New Roman"/>
          <w:sz w:val="24"/>
          <w:szCs w:val="24"/>
        </w:rPr>
        <w:t>7) изменение состава или полномочий (функций) главных распорядителей средств бюджета сельского поселения (подведомственных им казенных учреждений);</w:t>
      </w:r>
    </w:p>
    <w:p w:rsidR="007D5849" w:rsidRPr="00313B9B" w:rsidRDefault="007D5849" w:rsidP="007D5849">
      <w:pPr>
        <w:autoSpaceDE w:val="0"/>
        <w:autoSpaceDN w:val="0"/>
        <w:adjustRightInd w:val="0"/>
        <w:spacing w:after="0" w:line="240" w:lineRule="auto"/>
        <w:ind w:right="10" w:firstLine="709"/>
        <w:jc w:val="both"/>
        <w:rPr>
          <w:rFonts w:ascii="Times New Roman" w:hAnsi="Times New Roman" w:cs="Times New Roman"/>
          <w:sz w:val="24"/>
          <w:szCs w:val="24"/>
        </w:rPr>
      </w:pPr>
      <w:r w:rsidRPr="00313B9B">
        <w:rPr>
          <w:rFonts w:ascii="Times New Roman" w:hAnsi="Times New Roman" w:cs="Times New Roman"/>
          <w:sz w:val="24"/>
          <w:szCs w:val="24"/>
        </w:rPr>
        <w:t>8) вступление в силу законов, предусматривающих осуществление полномочий органов местного самоуправления за счёт субвенций из других бюджетов бюджетной системы Российской Федерации;</w:t>
      </w:r>
    </w:p>
    <w:p w:rsidR="007D5849" w:rsidRPr="00313B9B" w:rsidRDefault="007D5849" w:rsidP="007D5849">
      <w:pPr>
        <w:autoSpaceDE w:val="0"/>
        <w:autoSpaceDN w:val="0"/>
        <w:adjustRightInd w:val="0"/>
        <w:spacing w:after="0" w:line="240" w:lineRule="auto"/>
        <w:ind w:right="10" w:firstLine="709"/>
        <w:jc w:val="both"/>
        <w:rPr>
          <w:rFonts w:ascii="Times New Roman" w:hAnsi="Times New Roman" w:cs="Times New Roman"/>
          <w:sz w:val="24"/>
          <w:szCs w:val="24"/>
        </w:rPr>
      </w:pPr>
      <w:r w:rsidRPr="00313B9B">
        <w:rPr>
          <w:rFonts w:ascii="Times New Roman" w:hAnsi="Times New Roman" w:cs="Times New Roman"/>
          <w:sz w:val="24"/>
          <w:szCs w:val="24"/>
        </w:rPr>
        <w:t xml:space="preserve">9) перераспределение бюджетных ассигнований в пределах, предусмотренных главным распорядителям средств бюджета сельского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w:t>
      </w:r>
      <w:proofErr w:type="gramStart"/>
      <w:r w:rsidRPr="00313B9B">
        <w:rPr>
          <w:rFonts w:ascii="Times New Roman" w:hAnsi="Times New Roman" w:cs="Times New Roman"/>
          <w:sz w:val="24"/>
          <w:szCs w:val="24"/>
        </w:rPr>
        <w:t>видов расходов классификации расходов бюджетов</w:t>
      </w:r>
      <w:proofErr w:type="gramEnd"/>
      <w:r w:rsidRPr="00313B9B">
        <w:rPr>
          <w:rFonts w:ascii="Times New Roman" w:hAnsi="Times New Roman" w:cs="Times New Roman"/>
          <w:sz w:val="24"/>
          <w:szCs w:val="24"/>
        </w:rPr>
        <w:t>;</w:t>
      </w:r>
    </w:p>
    <w:p w:rsidR="007D5849" w:rsidRPr="00313B9B" w:rsidRDefault="007D5849" w:rsidP="007D5849">
      <w:pPr>
        <w:shd w:val="clear" w:color="auto" w:fill="FFFFFF"/>
        <w:autoSpaceDE w:val="0"/>
        <w:autoSpaceDN w:val="0"/>
        <w:adjustRightInd w:val="0"/>
        <w:spacing w:after="0" w:line="240" w:lineRule="auto"/>
        <w:ind w:right="10" w:firstLine="709"/>
        <w:jc w:val="both"/>
        <w:rPr>
          <w:rFonts w:ascii="Times New Roman" w:hAnsi="Times New Roman" w:cs="Times New Roman"/>
          <w:sz w:val="24"/>
          <w:szCs w:val="24"/>
        </w:rPr>
      </w:pPr>
      <w:proofErr w:type="gramStart"/>
      <w:r w:rsidRPr="00313B9B">
        <w:rPr>
          <w:rFonts w:ascii="Times New Roman" w:hAnsi="Times New Roman" w:cs="Times New Roman"/>
          <w:sz w:val="24"/>
          <w:szCs w:val="24"/>
        </w:rPr>
        <w:t>10) перераспределение бюджетных ассигнований в пределах, предусмотренных главным распорядителям средств на оплату труда работников органов местного самоуправления между главными  распорядителями средств бюджета  сельского поселения, разделами, подразделами, целевыми статьями, группами видов расходов классификации расходов  бюджетов  на оплату  труда работников органов местного самоуправления в случае  принятия Решения Советом сельского поселения о сокращении численности этих работников;</w:t>
      </w:r>
      <w:proofErr w:type="gramEnd"/>
    </w:p>
    <w:p w:rsidR="007D5849" w:rsidRPr="00313B9B" w:rsidRDefault="007D5849" w:rsidP="007D5849">
      <w:pPr>
        <w:shd w:val="clear" w:color="auto" w:fill="FFFFFF"/>
        <w:autoSpaceDE w:val="0"/>
        <w:autoSpaceDN w:val="0"/>
        <w:adjustRightInd w:val="0"/>
        <w:spacing w:after="0" w:line="240" w:lineRule="auto"/>
        <w:ind w:right="10" w:firstLine="709"/>
        <w:jc w:val="both"/>
        <w:rPr>
          <w:rFonts w:ascii="Times New Roman" w:hAnsi="Times New Roman" w:cs="Times New Roman"/>
          <w:sz w:val="24"/>
          <w:szCs w:val="24"/>
        </w:rPr>
      </w:pPr>
      <w:r w:rsidRPr="00313B9B">
        <w:rPr>
          <w:rFonts w:ascii="Times New Roman" w:hAnsi="Times New Roman" w:cs="Times New Roman"/>
          <w:sz w:val="24"/>
          <w:szCs w:val="24"/>
        </w:rPr>
        <w:t xml:space="preserve">11) перераспределение бюджетных ассигнований на </w:t>
      </w:r>
      <w:proofErr w:type="spellStart"/>
      <w:r w:rsidRPr="00313B9B">
        <w:rPr>
          <w:rFonts w:ascii="Times New Roman" w:hAnsi="Times New Roman" w:cs="Times New Roman"/>
          <w:sz w:val="24"/>
          <w:szCs w:val="24"/>
        </w:rPr>
        <w:t>софинансирование</w:t>
      </w:r>
      <w:proofErr w:type="spellEnd"/>
      <w:r w:rsidRPr="00313B9B">
        <w:rPr>
          <w:rFonts w:ascii="Times New Roman" w:hAnsi="Times New Roman" w:cs="Times New Roman"/>
          <w:sz w:val="24"/>
          <w:szCs w:val="24"/>
        </w:rPr>
        <w:t xml:space="preserve"> республиканских программ в соответствии с порядком, установленным Правительством Республики Башкортостан и нормативно-правовыми актами администрации сельского поселения; </w:t>
      </w:r>
    </w:p>
    <w:p w:rsidR="007D5849" w:rsidRPr="00313B9B" w:rsidRDefault="007D5849" w:rsidP="007D5849">
      <w:pPr>
        <w:pStyle w:val="21"/>
        <w:shd w:val="clear" w:color="auto" w:fill="FFFFFF"/>
        <w:spacing w:after="0" w:line="240" w:lineRule="auto"/>
        <w:ind w:right="10" w:firstLine="709"/>
        <w:jc w:val="both"/>
        <w:rPr>
          <w:sz w:val="24"/>
          <w:szCs w:val="24"/>
        </w:rPr>
      </w:pPr>
      <w:r w:rsidRPr="00313B9B">
        <w:rPr>
          <w:sz w:val="24"/>
          <w:szCs w:val="24"/>
        </w:rPr>
        <w:t>12) в иных случаях, установленных бюджетным законодательством.</w:t>
      </w:r>
    </w:p>
    <w:p w:rsidR="007D5849" w:rsidRPr="00313B9B" w:rsidRDefault="007D5849" w:rsidP="007D5849">
      <w:pPr>
        <w:pStyle w:val="21"/>
        <w:spacing w:after="0" w:line="240" w:lineRule="auto"/>
        <w:ind w:right="10" w:firstLine="709"/>
        <w:jc w:val="both"/>
        <w:rPr>
          <w:rStyle w:val="FontStyle12"/>
          <w:rFonts w:ascii="Times New Roman" w:hAnsi="Times New Roman" w:cs="Times New Roman"/>
          <w:sz w:val="24"/>
          <w:szCs w:val="24"/>
        </w:rPr>
      </w:pPr>
      <w:r w:rsidRPr="00313B9B">
        <w:rPr>
          <w:sz w:val="24"/>
          <w:szCs w:val="24"/>
        </w:rPr>
        <w:t xml:space="preserve">21. </w:t>
      </w:r>
      <w:r w:rsidRPr="00313B9B">
        <w:rPr>
          <w:rStyle w:val="FontStyle12"/>
          <w:rFonts w:ascii="Times New Roman" w:hAnsi="Times New Roman" w:cs="Times New Roman"/>
          <w:sz w:val="24"/>
          <w:szCs w:val="24"/>
        </w:rPr>
        <w:t xml:space="preserve">Списать в порядке, установленном Администрацией </w:t>
      </w:r>
      <w:r w:rsidRPr="00313B9B">
        <w:rPr>
          <w:sz w:val="24"/>
          <w:szCs w:val="24"/>
        </w:rPr>
        <w:t>сельского поселения</w:t>
      </w:r>
      <w:r w:rsidRPr="00313B9B">
        <w:rPr>
          <w:rStyle w:val="FontStyle12"/>
          <w:rFonts w:ascii="Times New Roman" w:hAnsi="Times New Roman" w:cs="Times New Roman"/>
          <w:sz w:val="24"/>
          <w:szCs w:val="24"/>
        </w:rPr>
        <w:t xml:space="preserve">, задолженность перед бюджетом </w:t>
      </w:r>
      <w:r w:rsidRPr="00313B9B">
        <w:rPr>
          <w:sz w:val="24"/>
          <w:szCs w:val="24"/>
        </w:rPr>
        <w:t>сельского поселения</w:t>
      </w:r>
      <w:r w:rsidRPr="00313B9B">
        <w:rPr>
          <w:rStyle w:val="FontStyle12"/>
          <w:rFonts w:ascii="Times New Roman" w:hAnsi="Times New Roman" w:cs="Times New Roman"/>
          <w:sz w:val="24"/>
          <w:szCs w:val="24"/>
        </w:rPr>
        <w:t xml:space="preserve"> организаций всех организационно-правовых форм по средствам бюджета </w:t>
      </w:r>
      <w:r w:rsidRPr="00313B9B">
        <w:rPr>
          <w:sz w:val="24"/>
          <w:szCs w:val="24"/>
        </w:rPr>
        <w:t>сельского поселения</w:t>
      </w:r>
      <w:r w:rsidRPr="00313B9B">
        <w:rPr>
          <w:rStyle w:val="FontStyle12"/>
          <w:rFonts w:ascii="Times New Roman" w:hAnsi="Times New Roman" w:cs="Times New Roman"/>
          <w:sz w:val="24"/>
          <w:szCs w:val="24"/>
        </w:rPr>
        <w:t xml:space="preserve">,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 решению </w:t>
      </w:r>
      <w:r w:rsidRPr="00313B9B">
        <w:rPr>
          <w:sz w:val="24"/>
          <w:szCs w:val="24"/>
        </w:rPr>
        <w:t xml:space="preserve"> </w:t>
      </w:r>
      <w:r w:rsidRPr="00313B9B">
        <w:rPr>
          <w:rStyle w:val="FontStyle12"/>
          <w:rFonts w:ascii="Times New Roman" w:hAnsi="Times New Roman" w:cs="Times New Roman"/>
          <w:sz w:val="24"/>
          <w:szCs w:val="24"/>
        </w:rPr>
        <w:t>суда несостоятельными (банкротами).</w:t>
      </w:r>
    </w:p>
    <w:p w:rsidR="007D5849" w:rsidRPr="00313B9B" w:rsidRDefault="007D5849" w:rsidP="007D5849">
      <w:pPr>
        <w:pStyle w:val="Style3"/>
        <w:widowControl/>
        <w:ind w:right="10" w:firstLine="709"/>
        <w:jc w:val="both"/>
        <w:rPr>
          <w:rStyle w:val="FontStyle12"/>
          <w:rFonts w:ascii="Times New Roman" w:hAnsi="Times New Roman" w:cs="Times New Roman"/>
          <w:sz w:val="24"/>
          <w:szCs w:val="24"/>
        </w:rPr>
      </w:pPr>
      <w:r w:rsidRPr="00313B9B">
        <w:rPr>
          <w:rStyle w:val="FontStyle12"/>
          <w:rFonts w:ascii="Times New Roman" w:hAnsi="Times New Roman" w:cs="Times New Roman"/>
          <w:sz w:val="24"/>
          <w:szCs w:val="24"/>
        </w:rPr>
        <w:t xml:space="preserve">22. </w:t>
      </w:r>
      <w:proofErr w:type="gramStart"/>
      <w:r w:rsidRPr="00313B9B">
        <w:rPr>
          <w:rStyle w:val="FontStyle12"/>
          <w:rFonts w:ascii="Times New Roman" w:hAnsi="Times New Roman" w:cs="Times New Roman"/>
          <w:sz w:val="24"/>
          <w:szCs w:val="24"/>
        </w:rPr>
        <w:t xml:space="preserve">Списать в порядке, установленном Администрацией </w:t>
      </w:r>
      <w:r w:rsidRPr="00313B9B">
        <w:t>сельского поселения</w:t>
      </w:r>
      <w:r w:rsidRPr="00313B9B">
        <w:rPr>
          <w:rStyle w:val="FontStyle12"/>
          <w:rFonts w:ascii="Times New Roman" w:hAnsi="Times New Roman" w:cs="Times New Roman"/>
          <w:sz w:val="24"/>
          <w:szCs w:val="24"/>
        </w:rPr>
        <w:t xml:space="preserve">, задолженность перед бюджетом </w:t>
      </w:r>
      <w:r w:rsidRPr="00313B9B">
        <w:t xml:space="preserve">сельского поселения </w:t>
      </w:r>
      <w:r w:rsidRPr="00313B9B">
        <w:rPr>
          <w:rStyle w:val="FontStyle12"/>
          <w:rFonts w:ascii="Times New Roman" w:hAnsi="Times New Roman" w:cs="Times New Roman"/>
          <w:sz w:val="24"/>
          <w:szCs w:val="24"/>
        </w:rPr>
        <w:t xml:space="preserve">организаций всех форм собственности, </w:t>
      </w:r>
      <w:r w:rsidRPr="00313B9B">
        <w:rPr>
          <w:rStyle w:val="FontStyle12"/>
          <w:rFonts w:ascii="Times New Roman" w:hAnsi="Times New Roman" w:cs="Times New Roman"/>
          <w:sz w:val="24"/>
          <w:szCs w:val="24"/>
        </w:rPr>
        <w:lastRenderedPageBreak/>
        <w:t>физических лиц, являющихся</w:t>
      </w:r>
      <w:r w:rsidRPr="00313B9B">
        <w:t xml:space="preserve"> </w:t>
      </w:r>
      <w:r w:rsidRPr="00313B9B">
        <w:rPr>
          <w:rStyle w:val="FontStyle12"/>
          <w:rFonts w:ascii="Times New Roman" w:hAnsi="Times New Roman" w:cs="Times New Roman"/>
          <w:sz w:val="24"/>
          <w:szCs w:val="24"/>
        </w:rPr>
        <w:t xml:space="preserve">индивидуальными предпринимателями, по плате за аренду муниципального имущества  </w:t>
      </w:r>
      <w:r w:rsidRPr="00313B9B">
        <w:t>сельского поселения</w:t>
      </w:r>
      <w:r w:rsidRPr="00313B9B">
        <w:rPr>
          <w:rStyle w:val="FontStyle12"/>
          <w:rFonts w:ascii="Times New Roman" w:hAnsi="Times New Roman" w:cs="Times New Roman"/>
          <w:sz w:val="24"/>
          <w:szCs w:val="24"/>
        </w:rPr>
        <w:t xml:space="preserve">, включая аренду земельных участков, находящиеся  в  муниципальной собственности </w:t>
      </w:r>
      <w:r w:rsidRPr="00313B9B">
        <w:t>сельского поселения</w:t>
      </w:r>
      <w:r w:rsidRPr="00313B9B">
        <w:rPr>
          <w:rStyle w:val="FontStyle12"/>
          <w:rFonts w:ascii="Times New Roman" w:hAnsi="Times New Roman" w:cs="Times New Roman"/>
          <w:sz w:val="24"/>
          <w:szCs w:val="24"/>
        </w:rPr>
        <w:t>, а также аренду земельных участков, государственная собственность на которые не разграничена, не имеющую источников погашения, в случаях:</w:t>
      </w:r>
      <w:proofErr w:type="gramEnd"/>
    </w:p>
    <w:p w:rsidR="007D5849" w:rsidRPr="00313B9B" w:rsidRDefault="007D5849" w:rsidP="007D5849">
      <w:pPr>
        <w:pStyle w:val="Style5"/>
        <w:widowControl/>
        <w:ind w:right="10" w:firstLine="709"/>
        <w:jc w:val="both"/>
        <w:rPr>
          <w:rStyle w:val="FontStyle12"/>
          <w:rFonts w:ascii="Times New Roman" w:hAnsi="Times New Roman" w:cs="Times New Roman"/>
          <w:spacing w:val="2"/>
          <w:sz w:val="24"/>
          <w:szCs w:val="24"/>
        </w:rPr>
      </w:pPr>
      <w:r w:rsidRPr="00313B9B">
        <w:rPr>
          <w:rStyle w:val="FontStyle12"/>
          <w:rFonts w:ascii="Times New Roman" w:hAnsi="Times New Roman" w:cs="Times New Roman"/>
          <w:spacing w:val="2"/>
          <w:sz w:val="24"/>
          <w:szCs w:val="24"/>
        </w:rPr>
        <w:t>1) ликвидации организаций и прекращения деятельности физических лиц,</w:t>
      </w:r>
      <w:r w:rsidRPr="00313B9B">
        <w:rPr>
          <w:spacing w:val="2"/>
        </w:rPr>
        <w:t xml:space="preserve"> </w:t>
      </w:r>
      <w:r w:rsidRPr="00313B9B">
        <w:rPr>
          <w:rStyle w:val="FontStyle12"/>
          <w:rFonts w:ascii="Times New Roman" w:hAnsi="Times New Roman" w:cs="Times New Roman"/>
          <w:spacing w:val="2"/>
          <w:sz w:val="24"/>
          <w:szCs w:val="24"/>
        </w:rPr>
        <w:t>являющихся индивидуальными предпринимателями, вследствие признания их</w:t>
      </w:r>
      <w:r w:rsidRPr="00313B9B">
        <w:rPr>
          <w:spacing w:val="2"/>
        </w:rPr>
        <w:t xml:space="preserve"> </w:t>
      </w:r>
      <w:r w:rsidRPr="00313B9B">
        <w:rPr>
          <w:rStyle w:val="FontStyle12"/>
          <w:rFonts w:ascii="Times New Roman" w:hAnsi="Times New Roman" w:cs="Times New Roman"/>
          <w:spacing w:val="2"/>
          <w:sz w:val="24"/>
          <w:szCs w:val="24"/>
        </w:rPr>
        <w:t>по решению суда по состоянию на 1 января 2020  года несостоятельными (банкротами);</w:t>
      </w:r>
    </w:p>
    <w:p w:rsidR="007D5849" w:rsidRPr="00313B9B" w:rsidRDefault="007D5849" w:rsidP="007D5849">
      <w:pPr>
        <w:pStyle w:val="Style5"/>
        <w:widowControl/>
        <w:ind w:right="10" w:firstLine="709"/>
        <w:jc w:val="both"/>
        <w:rPr>
          <w:rStyle w:val="FontStyle12"/>
          <w:rFonts w:ascii="Times New Roman" w:hAnsi="Times New Roman" w:cs="Times New Roman"/>
          <w:spacing w:val="2"/>
          <w:sz w:val="24"/>
          <w:szCs w:val="24"/>
        </w:rPr>
      </w:pPr>
      <w:r w:rsidRPr="00313B9B">
        <w:rPr>
          <w:rStyle w:val="FontStyle12"/>
          <w:rFonts w:ascii="Times New Roman" w:hAnsi="Times New Roman" w:cs="Times New Roman"/>
          <w:spacing w:val="2"/>
          <w:sz w:val="24"/>
          <w:szCs w:val="24"/>
        </w:rPr>
        <w:t xml:space="preserve">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w:t>
      </w:r>
      <w:r w:rsidRPr="00313B9B">
        <w:t>сельского поселения</w:t>
      </w:r>
      <w:r w:rsidRPr="00313B9B">
        <w:rPr>
          <w:rStyle w:val="FontStyle12"/>
          <w:rFonts w:ascii="Times New Roman" w:hAnsi="Times New Roman" w:cs="Times New Roman"/>
          <w:spacing w:val="2"/>
          <w:sz w:val="24"/>
          <w:szCs w:val="24"/>
        </w:rPr>
        <w:t>.</w:t>
      </w:r>
    </w:p>
    <w:p w:rsidR="007D5849" w:rsidRPr="00313B9B" w:rsidRDefault="007D5849" w:rsidP="007D5849">
      <w:pPr>
        <w:pStyle w:val="31"/>
        <w:spacing w:after="0" w:line="240" w:lineRule="auto"/>
        <w:ind w:right="10" w:firstLine="709"/>
        <w:jc w:val="both"/>
        <w:rPr>
          <w:rFonts w:ascii="Times New Roman" w:hAnsi="Times New Roman" w:cs="Times New Roman"/>
          <w:sz w:val="24"/>
          <w:szCs w:val="24"/>
        </w:rPr>
      </w:pPr>
      <w:r w:rsidRPr="00313B9B">
        <w:rPr>
          <w:rFonts w:ascii="Times New Roman" w:hAnsi="Times New Roman" w:cs="Times New Roman"/>
          <w:sz w:val="24"/>
          <w:szCs w:val="24"/>
        </w:rPr>
        <w:t>23. Данное решение вступает в силу с 1 января 2020 года.</w:t>
      </w:r>
    </w:p>
    <w:p w:rsidR="007D5849" w:rsidRPr="00313B9B" w:rsidRDefault="007D5849" w:rsidP="007D5849">
      <w:pPr>
        <w:pStyle w:val="31"/>
        <w:spacing w:after="0" w:line="240" w:lineRule="auto"/>
        <w:ind w:right="10" w:firstLine="709"/>
        <w:jc w:val="both"/>
        <w:rPr>
          <w:rFonts w:ascii="Times New Roman" w:hAnsi="Times New Roman" w:cs="Times New Roman"/>
          <w:sz w:val="24"/>
          <w:szCs w:val="24"/>
        </w:rPr>
      </w:pPr>
      <w:r w:rsidRPr="00313B9B">
        <w:rPr>
          <w:rFonts w:ascii="Times New Roman" w:hAnsi="Times New Roman" w:cs="Times New Roman"/>
          <w:sz w:val="24"/>
          <w:szCs w:val="24"/>
        </w:rPr>
        <w:t>24. Данное решение подлежит официальному опубликованию в установленном порядке.</w:t>
      </w:r>
      <w:r w:rsidRPr="00313B9B">
        <w:rPr>
          <w:rFonts w:ascii="Times New Roman" w:hAnsi="Times New Roman" w:cs="Times New Roman"/>
          <w:sz w:val="24"/>
          <w:szCs w:val="24"/>
        </w:rPr>
        <w:tab/>
      </w:r>
      <w:r w:rsidRPr="00313B9B">
        <w:rPr>
          <w:rFonts w:ascii="Times New Roman" w:hAnsi="Times New Roman" w:cs="Times New Roman"/>
          <w:sz w:val="24"/>
          <w:szCs w:val="24"/>
        </w:rPr>
        <w:tab/>
      </w:r>
      <w:r w:rsidRPr="00313B9B">
        <w:rPr>
          <w:rFonts w:ascii="Times New Roman" w:hAnsi="Times New Roman" w:cs="Times New Roman"/>
          <w:sz w:val="24"/>
          <w:szCs w:val="24"/>
        </w:rPr>
        <w:tab/>
      </w:r>
      <w:r w:rsidRPr="00313B9B">
        <w:rPr>
          <w:rFonts w:ascii="Times New Roman" w:hAnsi="Times New Roman" w:cs="Times New Roman"/>
          <w:sz w:val="24"/>
          <w:szCs w:val="24"/>
        </w:rPr>
        <w:tab/>
      </w:r>
    </w:p>
    <w:p w:rsidR="007D5849" w:rsidRPr="00313B9B" w:rsidRDefault="007D5849" w:rsidP="007D5849">
      <w:pPr>
        <w:autoSpaceDE w:val="0"/>
        <w:autoSpaceDN w:val="0"/>
        <w:adjustRightInd w:val="0"/>
        <w:spacing w:after="0" w:line="240" w:lineRule="auto"/>
        <w:ind w:firstLine="709"/>
        <w:jc w:val="both"/>
        <w:rPr>
          <w:rFonts w:ascii="Times New Roman" w:hAnsi="Times New Roman" w:cs="Times New Roman"/>
          <w:sz w:val="24"/>
          <w:szCs w:val="24"/>
        </w:rPr>
      </w:pPr>
    </w:p>
    <w:p w:rsidR="007D5849" w:rsidRPr="00313B9B" w:rsidRDefault="007D5849" w:rsidP="007D5849">
      <w:pPr>
        <w:autoSpaceDE w:val="0"/>
        <w:autoSpaceDN w:val="0"/>
        <w:adjustRightInd w:val="0"/>
        <w:spacing w:after="0" w:line="240" w:lineRule="auto"/>
        <w:ind w:firstLine="709"/>
        <w:jc w:val="both"/>
        <w:rPr>
          <w:rFonts w:ascii="Times New Roman" w:hAnsi="Times New Roman" w:cs="Times New Roman"/>
          <w:sz w:val="24"/>
          <w:szCs w:val="24"/>
        </w:rPr>
      </w:pPr>
    </w:p>
    <w:p w:rsidR="007D5849" w:rsidRPr="00313B9B" w:rsidRDefault="007D5849" w:rsidP="007D5849">
      <w:pPr>
        <w:autoSpaceDE w:val="0"/>
        <w:autoSpaceDN w:val="0"/>
        <w:adjustRightInd w:val="0"/>
        <w:spacing w:after="0" w:line="240" w:lineRule="auto"/>
        <w:jc w:val="both"/>
        <w:rPr>
          <w:rFonts w:ascii="Times New Roman" w:hAnsi="Times New Roman" w:cs="Times New Roman"/>
          <w:sz w:val="24"/>
          <w:szCs w:val="24"/>
        </w:rPr>
      </w:pPr>
      <w:r w:rsidRPr="00313B9B">
        <w:rPr>
          <w:rFonts w:ascii="Times New Roman" w:hAnsi="Times New Roman" w:cs="Times New Roman"/>
          <w:sz w:val="24"/>
          <w:szCs w:val="24"/>
        </w:rPr>
        <w:t>Председатель Совета                                                                       Н.К. Красильникова</w:t>
      </w:r>
    </w:p>
    <w:p w:rsidR="00331AD1" w:rsidRPr="007D5849" w:rsidRDefault="00331AD1">
      <w:pPr>
        <w:rPr>
          <w:rFonts w:ascii="Times New Roman" w:hAnsi="Times New Roman" w:cs="Times New Roman"/>
          <w:sz w:val="26"/>
          <w:szCs w:val="26"/>
        </w:rPr>
      </w:pPr>
    </w:p>
    <w:sectPr w:rsidR="00331AD1" w:rsidRPr="007D58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D5849"/>
    <w:rsid w:val="00313B9B"/>
    <w:rsid w:val="00331AD1"/>
    <w:rsid w:val="007D5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5849"/>
    <w:rPr>
      <w:color w:val="0000FF"/>
      <w:u w:val="single"/>
    </w:rPr>
  </w:style>
  <w:style w:type="paragraph" w:styleId="2">
    <w:name w:val="Body Text 2"/>
    <w:basedOn w:val="a"/>
    <w:link w:val="20"/>
    <w:semiHidden/>
    <w:unhideWhenUsed/>
    <w:rsid w:val="007D5849"/>
    <w:pPr>
      <w:spacing w:after="120" w:line="48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semiHidden/>
    <w:rsid w:val="007D5849"/>
    <w:rPr>
      <w:rFonts w:ascii="Times New Roman" w:eastAsia="Times New Roman" w:hAnsi="Times New Roman" w:cs="Times New Roman"/>
      <w:sz w:val="28"/>
      <w:szCs w:val="28"/>
    </w:rPr>
  </w:style>
  <w:style w:type="paragraph" w:styleId="3">
    <w:name w:val="Body Text 3"/>
    <w:basedOn w:val="a"/>
    <w:link w:val="30"/>
    <w:uiPriority w:val="99"/>
    <w:semiHidden/>
    <w:unhideWhenUsed/>
    <w:rsid w:val="007D5849"/>
    <w:pPr>
      <w:spacing w:after="120"/>
    </w:pPr>
    <w:rPr>
      <w:sz w:val="16"/>
      <w:szCs w:val="16"/>
    </w:rPr>
  </w:style>
  <w:style w:type="character" w:customStyle="1" w:styleId="30">
    <w:name w:val="Основной текст 3 Знак"/>
    <w:basedOn w:val="a0"/>
    <w:link w:val="3"/>
    <w:uiPriority w:val="99"/>
    <w:semiHidden/>
    <w:rsid w:val="007D5849"/>
    <w:rPr>
      <w:sz w:val="16"/>
      <w:szCs w:val="16"/>
    </w:rPr>
  </w:style>
  <w:style w:type="paragraph" w:styleId="21">
    <w:name w:val="Body Text Indent 2"/>
    <w:basedOn w:val="a"/>
    <w:link w:val="22"/>
    <w:semiHidden/>
    <w:unhideWhenUsed/>
    <w:rsid w:val="007D5849"/>
    <w:pPr>
      <w:spacing w:after="120" w:line="480" w:lineRule="auto"/>
      <w:ind w:left="283"/>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semiHidden/>
    <w:rsid w:val="007D5849"/>
    <w:rPr>
      <w:rFonts w:ascii="Times New Roman" w:eastAsia="Times New Roman" w:hAnsi="Times New Roman" w:cs="Times New Roman"/>
      <w:sz w:val="28"/>
      <w:szCs w:val="28"/>
    </w:rPr>
  </w:style>
  <w:style w:type="paragraph" w:styleId="31">
    <w:name w:val="Body Text Indent 3"/>
    <w:basedOn w:val="a"/>
    <w:link w:val="32"/>
    <w:uiPriority w:val="99"/>
    <w:semiHidden/>
    <w:unhideWhenUsed/>
    <w:rsid w:val="007D5849"/>
    <w:pPr>
      <w:spacing w:after="120"/>
      <w:ind w:left="283"/>
    </w:pPr>
    <w:rPr>
      <w:sz w:val="16"/>
      <w:szCs w:val="16"/>
    </w:rPr>
  </w:style>
  <w:style w:type="character" w:customStyle="1" w:styleId="32">
    <w:name w:val="Основной текст с отступом 3 Знак"/>
    <w:basedOn w:val="a0"/>
    <w:link w:val="31"/>
    <w:uiPriority w:val="99"/>
    <w:semiHidden/>
    <w:rsid w:val="007D5849"/>
    <w:rPr>
      <w:sz w:val="16"/>
      <w:szCs w:val="16"/>
    </w:rPr>
  </w:style>
  <w:style w:type="paragraph" w:customStyle="1" w:styleId="Style3">
    <w:name w:val="Style3"/>
    <w:basedOn w:val="a"/>
    <w:rsid w:val="007D58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7D58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7D5849"/>
    <w:rPr>
      <w:rFonts w:ascii="Courier New" w:hAnsi="Courier New" w:cs="Courier New" w:hint="default"/>
      <w:sz w:val="20"/>
      <w:szCs w:val="20"/>
    </w:rPr>
  </w:style>
  <w:style w:type="character" w:customStyle="1" w:styleId="FontStyle12">
    <w:name w:val="Font Style12"/>
    <w:basedOn w:val="a0"/>
    <w:rsid w:val="007D5849"/>
    <w:rPr>
      <w:rFonts w:ascii="Courier New" w:hAnsi="Courier New" w:cs="Courier New" w:hint="default"/>
      <w:spacing w:val="-10"/>
      <w:sz w:val="20"/>
      <w:szCs w:val="20"/>
    </w:rPr>
  </w:style>
  <w:style w:type="table" w:styleId="a4">
    <w:name w:val="Table Grid"/>
    <w:basedOn w:val="a1"/>
    <w:uiPriority w:val="59"/>
    <w:rsid w:val="007D58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7D58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58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9A582D05457514DC67386643862DD136453B74D8B54B35DED88EA6EDD026084D81EA988F460V1f8E"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2163</Words>
  <Characters>12333</Characters>
  <Application>Microsoft Office Word</Application>
  <DocSecurity>0</DocSecurity>
  <Lines>102</Lines>
  <Paragraphs>28</Paragraphs>
  <ScaleCrop>false</ScaleCrop>
  <Company>Reanimator Extreme Edition</Company>
  <LinksUpToDate>false</LinksUpToDate>
  <CharactersWithSpaces>14468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Максим-Горький</dc:creator>
  <cp:keywords/>
  <dc:description/>
  <cp:lastModifiedBy>Максим-Горький</cp:lastModifiedBy>
  <cp:revision>4</cp:revision>
  <dcterms:created xsi:type="dcterms:W3CDTF">2020-02-26T05:40:00Z</dcterms:created>
  <dcterms:modified xsi:type="dcterms:W3CDTF">2020-02-26T05:50:00Z</dcterms:modified>
</cp:coreProperties>
</file>