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8" w:type="dxa"/>
        <w:tblBorders>
          <w:bottom w:val="thinThickSmallGap" w:sz="24" w:space="0" w:color="auto"/>
        </w:tblBorders>
        <w:tblLayout w:type="fixed"/>
        <w:tblCellMar>
          <w:left w:w="57" w:type="dxa"/>
          <w:right w:w="57" w:type="dxa"/>
        </w:tblCellMar>
        <w:tblLook w:val="01E0"/>
      </w:tblPr>
      <w:tblGrid>
        <w:gridCol w:w="4166"/>
        <w:gridCol w:w="1271"/>
        <w:gridCol w:w="3971"/>
      </w:tblGrid>
      <w:tr w:rsidR="003C6D22" w:rsidTr="003C6D22">
        <w:trPr>
          <w:trHeight w:val="1745"/>
        </w:trPr>
        <w:tc>
          <w:tcPr>
            <w:tcW w:w="4168" w:type="dxa"/>
            <w:tcBorders>
              <w:top w:val="nil"/>
              <w:left w:val="nil"/>
              <w:bottom w:val="thinThickSmallGap" w:sz="24" w:space="0" w:color="auto"/>
              <w:right w:val="nil"/>
            </w:tcBorders>
          </w:tcPr>
          <w:p w:rsidR="003C6D22" w:rsidRDefault="003C6D22">
            <w:pPr>
              <w:spacing w:after="0" w:line="240" w:lineRule="auto"/>
              <w:ind w:left="142" w:hanging="142"/>
              <w:jc w:val="center"/>
              <w:rPr>
                <w:rFonts w:ascii="Times New Roman" w:hAnsi="Times New Roman"/>
                <w:b/>
                <w:w w:val="70"/>
                <w:sz w:val="20"/>
                <w:szCs w:val="20"/>
              </w:rPr>
            </w:pPr>
            <w:r>
              <w:rPr>
                <w:rFonts w:ascii="Times New Roman" w:hAnsi="Times New Roman"/>
                <w:b/>
                <w:w w:val="70"/>
                <w:sz w:val="20"/>
                <w:szCs w:val="20"/>
              </w:rPr>
              <w:t>БАШКОРТОСТАН   РЕСПУБЛИКАҺ</w:t>
            </w:r>
            <w:proofErr w:type="gramStart"/>
            <w:r>
              <w:rPr>
                <w:rFonts w:ascii="Times New Roman" w:hAnsi="Times New Roman"/>
                <w:b/>
                <w:w w:val="70"/>
                <w:sz w:val="20"/>
                <w:szCs w:val="20"/>
              </w:rPr>
              <w:t>Ы</w:t>
            </w:r>
            <w:proofErr w:type="gramEnd"/>
          </w:p>
          <w:p w:rsidR="003C6D22" w:rsidRDefault="003C6D22">
            <w:pPr>
              <w:spacing w:after="0" w:line="240" w:lineRule="auto"/>
              <w:ind w:left="28"/>
              <w:jc w:val="center"/>
              <w:rPr>
                <w:rFonts w:ascii="Times New Roman" w:hAnsi="Times New Roman"/>
                <w:b/>
                <w:sz w:val="18"/>
                <w:szCs w:val="18"/>
              </w:rPr>
            </w:pPr>
            <w:r>
              <w:rPr>
                <w:rFonts w:ascii="Times New Roman" w:hAnsi="Times New Roman"/>
                <w:b/>
                <w:w w:val="70"/>
                <w:sz w:val="20"/>
                <w:szCs w:val="20"/>
              </w:rPr>
              <w:t>Бə</w:t>
            </w:r>
            <w:proofErr w:type="gramStart"/>
            <w:r>
              <w:rPr>
                <w:rFonts w:ascii="Times New Roman" w:hAnsi="Times New Roman"/>
                <w:b/>
                <w:w w:val="70"/>
                <w:sz w:val="20"/>
                <w:szCs w:val="20"/>
              </w:rPr>
              <w:t>л</w:t>
            </w:r>
            <w:proofErr w:type="gramEnd"/>
            <w:r>
              <w:rPr>
                <w:rFonts w:ascii="Times New Roman" w:hAnsi="Times New Roman"/>
                <w:b/>
                <w:w w:val="70"/>
                <w:sz w:val="20"/>
                <w:szCs w:val="20"/>
              </w:rPr>
              <w:t xml:space="preserve">əбəй районы </w:t>
            </w:r>
            <w:proofErr w:type="spellStart"/>
            <w:r>
              <w:rPr>
                <w:rFonts w:ascii="Times New Roman" w:hAnsi="Times New Roman"/>
                <w:b/>
                <w:w w:val="70"/>
                <w:sz w:val="20"/>
                <w:szCs w:val="20"/>
              </w:rPr>
              <w:t>муниципаль</w:t>
            </w:r>
            <w:proofErr w:type="spellEnd"/>
            <w:r>
              <w:rPr>
                <w:rFonts w:ascii="Times New Roman" w:hAnsi="Times New Roman"/>
                <w:b/>
                <w:w w:val="70"/>
                <w:sz w:val="20"/>
                <w:szCs w:val="20"/>
              </w:rPr>
              <w:t xml:space="preserve"> районыныӊ</w:t>
            </w:r>
          </w:p>
          <w:p w:rsidR="003C6D22" w:rsidRDefault="003C6D22">
            <w:pPr>
              <w:spacing w:after="0" w:line="240" w:lineRule="auto"/>
              <w:jc w:val="center"/>
              <w:rPr>
                <w:rFonts w:ascii="Times New Roman" w:hAnsi="Times New Roman"/>
                <w:b/>
                <w:w w:val="70"/>
                <w:sz w:val="20"/>
                <w:szCs w:val="20"/>
              </w:rPr>
            </w:pPr>
            <w:r>
              <w:rPr>
                <w:rFonts w:ascii="Times New Roman" w:hAnsi="Times New Roman"/>
                <w:b/>
                <w:w w:val="70"/>
                <w:sz w:val="20"/>
                <w:szCs w:val="20"/>
              </w:rPr>
              <w:t xml:space="preserve">Максим-Горький </w:t>
            </w:r>
            <w:proofErr w:type="spellStart"/>
            <w:r>
              <w:rPr>
                <w:rFonts w:ascii="Times New Roman" w:hAnsi="Times New Roman"/>
                <w:b/>
                <w:w w:val="70"/>
                <w:sz w:val="20"/>
                <w:szCs w:val="20"/>
              </w:rPr>
              <w:t>ауыл</w:t>
            </w:r>
            <w:proofErr w:type="spellEnd"/>
            <w:r>
              <w:rPr>
                <w:rFonts w:ascii="Times New Roman" w:hAnsi="Times New Roman"/>
                <w:b/>
                <w:w w:val="70"/>
                <w:sz w:val="20"/>
                <w:szCs w:val="20"/>
              </w:rPr>
              <w:t xml:space="preserve">  Советы </w:t>
            </w:r>
          </w:p>
          <w:p w:rsidR="003C6D22" w:rsidRDefault="003C6D22">
            <w:pPr>
              <w:spacing w:after="0" w:line="240" w:lineRule="auto"/>
              <w:jc w:val="center"/>
              <w:rPr>
                <w:rFonts w:ascii="Times New Roman" w:hAnsi="Times New Roman"/>
                <w:b/>
                <w:w w:val="70"/>
                <w:sz w:val="20"/>
                <w:szCs w:val="20"/>
              </w:rPr>
            </w:pPr>
            <w:proofErr w:type="spellStart"/>
            <w:r>
              <w:rPr>
                <w:rFonts w:ascii="Times New Roman" w:hAnsi="Times New Roman"/>
                <w:b/>
                <w:w w:val="70"/>
                <w:sz w:val="20"/>
                <w:szCs w:val="20"/>
              </w:rPr>
              <w:t>ауыл</w:t>
            </w:r>
            <w:proofErr w:type="spellEnd"/>
            <w:r>
              <w:rPr>
                <w:rFonts w:ascii="Times New Roman" w:hAnsi="Times New Roman"/>
                <w:b/>
                <w:w w:val="70"/>
                <w:sz w:val="20"/>
                <w:szCs w:val="20"/>
              </w:rPr>
              <w:t xml:space="preserve">  билә</w:t>
            </w:r>
            <w:proofErr w:type="gramStart"/>
            <w:r>
              <w:rPr>
                <w:rFonts w:ascii="Times New Roman" w:hAnsi="Times New Roman"/>
                <w:b/>
                <w:w w:val="70"/>
                <w:sz w:val="20"/>
                <w:szCs w:val="20"/>
              </w:rPr>
              <w:t>м</w:t>
            </w:r>
            <w:proofErr w:type="gramEnd"/>
            <w:r>
              <w:rPr>
                <w:rFonts w:ascii="Times New Roman" w:hAnsi="Times New Roman"/>
                <w:b/>
                <w:w w:val="70"/>
                <w:sz w:val="20"/>
                <w:szCs w:val="20"/>
              </w:rPr>
              <w:t>әhе Советы</w:t>
            </w:r>
          </w:p>
          <w:p w:rsidR="003C6D22" w:rsidRDefault="003C6D22">
            <w:pPr>
              <w:spacing w:after="0" w:line="240" w:lineRule="auto"/>
              <w:jc w:val="center"/>
              <w:rPr>
                <w:rFonts w:ascii="Times New Roman" w:hAnsi="Times New Roman"/>
                <w:b/>
                <w:w w:val="70"/>
                <w:sz w:val="20"/>
                <w:szCs w:val="20"/>
              </w:rPr>
            </w:pPr>
          </w:p>
          <w:p w:rsidR="003C6D22" w:rsidRDefault="003C6D22">
            <w:pPr>
              <w:spacing w:after="0" w:line="240" w:lineRule="auto"/>
              <w:ind w:left="28"/>
              <w:jc w:val="center"/>
              <w:rPr>
                <w:rFonts w:ascii="Times New Roman" w:hAnsi="Times New Roman"/>
                <w:w w:val="90"/>
                <w:sz w:val="16"/>
                <w:szCs w:val="17"/>
              </w:rPr>
            </w:pPr>
            <w:smartTag w:uri="urn:schemas-microsoft-com:office:smarttags" w:element="metricconverter">
              <w:smartTagPr>
                <w:attr w:name="ProductID" w:val="452014, М"/>
              </w:smartTagPr>
              <w:r>
                <w:rPr>
                  <w:rFonts w:ascii="Times New Roman" w:hAnsi="Times New Roman"/>
                  <w:w w:val="90"/>
                  <w:sz w:val="16"/>
                  <w:szCs w:val="17"/>
                </w:rPr>
                <w:t>452014, М</w:t>
              </w:r>
            </w:smartTag>
            <w:r>
              <w:rPr>
                <w:rFonts w:ascii="Times New Roman" w:hAnsi="Times New Roman"/>
                <w:w w:val="90"/>
                <w:sz w:val="16"/>
                <w:szCs w:val="17"/>
              </w:rPr>
              <w:t xml:space="preserve">.Горький </w:t>
            </w:r>
            <w:proofErr w:type="spellStart"/>
            <w:r>
              <w:rPr>
                <w:rFonts w:ascii="Times New Roman" w:hAnsi="Times New Roman"/>
                <w:w w:val="90"/>
                <w:sz w:val="16"/>
                <w:szCs w:val="17"/>
              </w:rPr>
              <w:t>ис</w:t>
            </w:r>
            <w:proofErr w:type="spellEnd"/>
            <w:r>
              <w:rPr>
                <w:rFonts w:ascii="Times New Roman" w:hAnsi="Times New Roman"/>
                <w:w w:val="90"/>
                <w:sz w:val="16"/>
                <w:szCs w:val="17"/>
              </w:rPr>
              <w:t xml:space="preserve">. ПУЙ </w:t>
            </w:r>
            <w:proofErr w:type="spellStart"/>
            <w:r>
              <w:rPr>
                <w:rFonts w:ascii="Times New Roman" w:hAnsi="Times New Roman"/>
                <w:w w:val="90"/>
                <w:sz w:val="16"/>
                <w:szCs w:val="17"/>
              </w:rPr>
              <w:t>ауылы</w:t>
            </w:r>
            <w:proofErr w:type="spellEnd"/>
            <w:r>
              <w:rPr>
                <w:rFonts w:ascii="Times New Roman" w:hAnsi="Times New Roman"/>
                <w:w w:val="90"/>
                <w:sz w:val="16"/>
                <w:szCs w:val="17"/>
              </w:rPr>
              <w:t xml:space="preserve">, </w:t>
            </w:r>
            <w:proofErr w:type="gramStart"/>
            <w:r>
              <w:rPr>
                <w:rFonts w:ascii="Times New Roman" w:hAnsi="Times New Roman"/>
                <w:w w:val="90"/>
                <w:sz w:val="16"/>
                <w:szCs w:val="17"/>
              </w:rPr>
              <w:t>Бакса</w:t>
            </w:r>
            <w:proofErr w:type="gramEnd"/>
            <w:r>
              <w:rPr>
                <w:rFonts w:ascii="Times New Roman" w:hAnsi="Times New Roman"/>
                <w:w w:val="90"/>
                <w:sz w:val="16"/>
                <w:szCs w:val="17"/>
              </w:rPr>
              <w:t xml:space="preserve">  </w:t>
            </w:r>
            <w:proofErr w:type="spellStart"/>
            <w:r>
              <w:rPr>
                <w:rFonts w:ascii="Times New Roman" w:hAnsi="Times New Roman"/>
                <w:w w:val="90"/>
                <w:sz w:val="16"/>
                <w:szCs w:val="16"/>
              </w:rPr>
              <w:t>урамы</w:t>
            </w:r>
            <w:proofErr w:type="spellEnd"/>
            <w:r>
              <w:rPr>
                <w:rFonts w:ascii="Times New Roman" w:hAnsi="Times New Roman"/>
                <w:w w:val="90"/>
                <w:sz w:val="16"/>
                <w:szCs w:val="17"/>
              </w:rPr>
              <w:t>, 3</w:t>
            </w:r>
          </w:p>
          <w:p w:rsidR="003C6D22" w:rsidRDefault="003C6D22">
            <w:pPr>
              <w:spacing w:after="0" w:line="240" w:lineRule="auto"/>
              <w:ind w:left="28"/>
              <w:jc w:val="center"/>
              <w:rPr>
                <w:rFonts w:ascii="Times New Roman" w:hAnsi="Times New Roman"/>
                <w:w w:val="90"/>
                <w:sz w:val="16"/>
                <w:szCs w:val="17"/>
              </w:rPr>
            </w:pPr>
            <w:r>
              <w:rPr>
                <w:rFonts w:ascii="Times New Roman" w:hAnsi="Times New Roman"/>
                <w:w w:val="90"/>
                <w:sz w:val="16"/>
                <w:szCs w:val="17"/>
              </w:rPr>
              <w:t>Тел. 2-07-40, факс: 2-08-98</w:t>
            </w:r>
          </w:p>
          <w:p w:rsidR="003C6D22" w:rsidRDefault="003C6D22">
            <w:pPr>
              <w:spacing w:after="0" w:line="240" w:lineRule="auto"/>
              <w:ind w:left="28"/>
              <w:rPr>
                <w:rFonts w:ascii="Times New Roman" w:hAnsi="Times New Roman"/>
                <w:sz w:val="20"/>
                <w:szCs w:val="20"/>
              </w:rPr>
            </w:pPr>
          </w:p>
        </w:tc>
        <w:tc>
          <w:tcPr>
            <w:tcW w:w="1272" w:type="dxa"/>
            <w:tcBorders>
              <w:top w:val="nil"/>
              <w:left w:val="nil"/>
              <w:bottom w:val="thinThickSmallGap" w:sz="24" w:space="0" w:color="auto"/>
              <w:right w:val="nil"/>
            </w:tcBorders>
          </w:tcPr>
          <w:p w:rsidR="003C6D22" w:rsidRDefault="003C6D22">
            <w:pPr>
              <w:spacing w:after="0" w:line="240" w:lineRule="auto"/>
              <w:jc w:val="center"/>
              <w:rPr>
                <w:rFonts w:ascii="Times New Roman" w:hAnsi="Times New Roman"/>
                <w:sz w:val="20"/>
                <w:szCs w:val="20"/>
              </w:rPr>
            </w:pPr>
          </w:p>
          <w:p w:rsidR="003C6D22" w:rsidRDefault="003C6D22">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800100" cy="769620"/>
                  <wp:effectExtent l="19050" t="0" r="0" b="0"/>
                  <wp:docPr id="1" name="Рисунок 6"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9922"/>
                          <pic:cNvPicPr>
                            <a:picLocks noChangeAspect="1" noChangeArrowheads="1"/>
                          </pic:cNvPicPr>
                        </pic:nvPicPr>
                        <pic:blipFill>
                          <a:blip r:embed="rId5" cstate="print"/>
                          <a:srcRect/>
                          <a:stretch>
                            <a:fillRect/>
                          </a:stretch>
                        </pic:blipFill>
                        <pic:spPr bwMode="auto">
                          <a:xfrm>
                            <a:off x="0" y="0"/>
                            <a:ext cx="800100" cy="769620"/>
                          </a:xfrm>
                          <a:prstGeom prst="rect">
                            <a:avLst/>
                          </a:prstGeom>
                          <a:noFill/>
                          <a:ln w="9525">
                            <a:noFill/>
                            <a:miter lim="800000"/>
                            <a:headEnd/>
                            <a:tailEnd/>
                          </a:ln>
                        </pic:spPr>
                      </pic:pic>
                    </a:graphicData>
                  </a:graphic>
                </wp:inline>
              </w:drawing>
            </w:r>
          </w:p>
        </w:tc>
        <w:tc>
          <w:tcPr>
            <w:tcW w:w="3973" w:type="dxa"/>
            <w:tcBorders>
              <w:top w:val="nil"/>
              <w:left w:val="nil"/>
              <w:bottom w:val="thinThickSmallGap" w:sz="24" w:space="0" w:color="auto"/>
              <w:right w:val="nil"/>
            </w:tcBorders>
          </w:tcPr>
          <w:p w:rsidR="003C6D22" w:rsidRDefault="003C6D22">
            <w:pPr>
              <w:spacing w:after="0" w:line="240" w:lineRule="auto"/>
              <w:jc w:val="center"/>
              <w:rPr>
                <w:rFonts w:ascii="Times New Roman" w:hAnsi="Times New Roman"/>
                <w:b/>
                <w:w w:val="70"/>
                <w:sz w:val="20"/>
                <w:szCs w:val="20"/>
              </w:rPr>
            </w:pPr>
            <w:r>
              <w:rPr>
                <w:rFonts w:ascii="Times New Roman" w:hAnsi="Times New Roman"/>
                <w:b/>
                <w:w w:val="70"/>
                <w:sz w:val="20"/>
                <w:szCs w:val="20"/>
              </w:rPr>
              <w:t>РЕСПУБЛИКА   БАШКОРТОСТАН</w:t>
            </w:r>
          </w:p>
          <w:p w:rsidR="003C6D22" w:rsidRDefault="003C6D22">
            <w:pPr>
              <w:spacing w:after="0" w:line="240" w:lineRule="auto"/>
              <w:jc w:val="center"/>
              <w:rPr>
                <w:rFonts w:ascii="Times New Roman" w:hAnsi="Times New Roman"/>
                <w:b/>
                <w:w w:val="70"/>
                <w:sz w:val="20"/>
                <w:szCs w:val="20"/>
              </w:rPr>
            </w:pPr>
            <w:r>
              <w:rPr>
                <w:rFonts w:ascii="Times New Roman" w:hAnsi="Times New Roman"/>
                <w:b/>
                <w:w w:val="70"/>
                <w:sz w:val="20"/>
                <w:szCs w:val="20"/>
              </w:rPr>
              <w:t>Совет  сельского поселения</w:t>
            </w:r>
          </w:p>
          <w:p w:rsidR="003C6D22" w:rsidRDefault="003C6D22">
            <w:pPr>
              <w:spacing w:after="0" w:line="240" w:lineRule="auto"/>
              <w:jc w:val="center"/>
              <w:rPr>
                <w:rFonts w:ascii="Times New Roman" w:hAnsi="Times New Roman"/>
                <w:b/>
                <w:w w:val="70"/>
                <w:sz w:val="20"/>
                <w:szCs w:val="20"/>
              </w:rPr>
            </w:pPr>
            <w:r>
              <w:rPr>
                <w:rFonts w:ascii="Times New Roman" w:hAnsi="Times New Roman"/>
                <w:b/>
                <w:w w:val="70"/>
                <w:sz w:val="20"/>
                <w:szCs w:val="20"/>
              </w:rPr>
              <w:t>Максим – Горьковский  сельсовет</w:t>
            </w:r>
          </w:p>
          <w:p w:rsidR="003C6D22" w:rsidRDefault="003C6D22">
            <w:pPr>
              <w:spacing w:after="0" w:line="240" w:lineRule="auto"/>
              <w:jc w:val="center"/>
              <w:rPr>
                <w:rFonts w:ascii="Times New Roman" w:hAnsi="Times New Roman"/>
                <w:b/>
                <w:w w:val="70"/>
                <w:sz w:val="20"/>
                <w:szCs w:val="20"/>
              </w:rPr>
            </w:pPr>
            <w:r>
              <w:rPr>
                <w:rFonts w:ascii="Times New Roman" w:hAnsi="Times New Roman"/>
                <w:b/>
                <w:w w:val="70"/>
                <w:sz w:val="20"/>
                <w:szCs w:val="20"/>
              </w:rPr>
              <w:t xml:space="preserve">муниципального района  </w:t>
            </w:r>
            <w:proofErr w:type="spellStart"/>
            <w:r>
              <w:rPr>
                <w:rFonts w:ascii="Times New Roman" w:hAnsi="Times New Roman"/>
                <w:b/>
                <w:w w:val="70"/>
                <w:sz w:val="20"/>
                <w:szCs w:val="20"/>
              </w:rPr>
              <w:t>Белебеевский</w:t>
            </w:r>
            <w:proofErr w:type="spellEnd"/>
            <w:r>
              <w:rPr>
                <w:rFonts w:ascii="Times New Roman" w:hAnsi="Times New Roman"/>
                <w:b/>
                <w:w w:val="70"/>
                <w:sz w:val="20"/>
                <w:szCs w:val="20"/>
              </w:rPr>
              <w:t xml:space="preserve"> район</w:t>
            </w:r>
          </w:p>
          <w:p w:rsidR="003C6D22" w:rsidRDefault="003C6D22">
            <w:pPr>
              <w:spacing w:after="0" w:line="240" w:lineRule="auto"/>
              <w:jc w:val="center"/>
              <w:rPr>
                <w:rFonts w:ascii="Times New Roman" w:hAnsi="Times New Roman"/>
                <w:b/>
                <w:w w:val="70"/>
                <w:sz w:val="20"/>
                <w:szCs w:val="20"/>
              </w:rPr>
            </w:pPr>
          </w:p>
          <w:p w:rsidR="003C6D22" w:rsidRDefault="003C6D22">
            <w:pPr>
              <w:spacing w:after="0" w:line="240" w:lineRule="auto"/>
              <w:jc w:val="center"/>
              <w:rPr>
                <w:rFonts w:ascii="Times New Roman" w:hAnsi="Times New Roman"/>
                <w:w w:val="90"/>
                <w:sz w:val="16"/>
                <w:szCs w:val="17"/>
              </w:rPr>
            </w:pPr>
            <w:r>
              <w:rPr>
                <w:rFonts w:ascii="Times New Roman" w:hAnsi="Times New Roman"/>
                <w:w w:val="90"/>
                <w:sz w:val="16"/>
                <w:szCs w:val="17"/>
              </w:rPr>
              <w:t xml:space="preserve">452014, с. ЦУП им. М, Горького, ул. </w:t>
            </w:r>
            <w:proofErr w:type="gramStart"/>
            <w:r>
              <w:rPr>
                <w:rFonts w:ascii="Times New Roman" w:hAnsi="Times New Roman"/>
                <w:w w:val="90"/>
                <w:sz w:val="16"/>
                <w:szCs w:val="17"/>
              </w:rPr>
              <w:t>Садовая</w:t>
            </w:r>
            <w:proofErr w:type="gramEnd"/>
            <w:r>
              <w:rPr>
                <w:rFonts w:ascii="Times New Roman" w:hAnsi="Times New Roman"/>
                <w:w w:val="90"/>
                <w:sz w:val="16"/>
                <w:szCs w:val="17"/>
              </w:rPr>
              <w:t>, д.3</w:t>
            </w:r>
          </w:p>
          <w:p w:rsidR="003C6D22" w:rsidRDefault="003C6D22">
            <w:pPr>
              <w:spacing w:after="0" w:line="240" w:lineRule="auto"/>
              <w:jc w:val="center"/>
              <w:rPr>
                <w:rFonts w:ascii="Times New Roman" w:hAnsi="Times New Roman"/>
                <w:w w:val="90"/>
                <w:sz w:val="16"/>
                <w:szCs w:val="17"/>
              </w:rPr>
            </w:pPr>
            <w:r>
              <w:rPr>
                <w:rFonts w:ascii="Times New Roman" w:hAnsi="Times New Roman"/>
                <w:w w:val="90"/>
                <w:sz w:val="16"/>
                <w:szCs w:val="17"/>
              </w:rPr>
              <w:t>Тел. 2-08-98, факс: 2-08-98</w:t>
            </w:r>
          </w:p>
          <w:p w:rsidR="003C6D22" w:rsidRDefault="003C6D22">
            <w:pPr>
              <w:spacing w:after="0" w:line="240" w:lineRule="auto"/>
              <w:rPr>
                <w:rFonts w:ascii="Times New Roman" w:hAnsi="Times New Roman"/>
                <w:sz w:val="20"/>
                <w:szCs w:val="20"/>
              </w:rPr>
            </w:pPr>
          </w:p>
        </w:tc>
      </w:tr>
    </w:tbl>
    <w:p w:rsidR="003C6D22" w:rsidRDefault="003C6D22" w:rsidP="003C6D22">
      <w:pPr>
        <w:spacing w:after="0"/>
        <w:jc w:val="right"/>
        <w:rPr>
          <w:rFonts w:ascii="Times New Roman" w:hAnsi="Times New Roman"/>
          <w:b/>
          <w:sz w:val="28"/>
        </w:rPr>
      </w:pPr>
      <w:r>
        <w:rPr>
          <w:rFonts w:ascii="Times New Roman" w:hAnsi="Times New Roman"/>
        </w:rPr>
        <w:tab/>
        <w:t xml:space="preserve">                     </w:t>
      </w:r>
    </w:p>
    <w:p w:rsidR="003C6D22" w:rsidRDefault="003C6D22" w:rsidP="003C6D22">
      <w:pPr>
        <w:spacing w:after="0"/>
        <w:jc w:val="center"/>
        <w:rPr>
          <w:rFonts w:ascii="Times New Roman" w:hAnsi="Times New Roman"/>
          <w:b/>
          <w:sz w:val="28"/>
        </w:rPr>
      </w:pPr>
      <w:r>
        <w:rPr>
          <w:rFonts w:ascii="Times New Roman" w:hAnsi="Times New Roman"/>
          <w:b/>
          <w:sz w:val="28"/>
        </w:rPr>
        <w:t>КАРАР                                                               РЕШЕНИЕ</w:t>
      </w:r>
    </w:p>
    <w:p w:rsidR="003C6D22" w:rsidRDefault="003C6D22" w:rsidP="003C6D22">
      <w:pPr>
        <w:spacing w:after="0"/>
        <w:jc w:val="center"/>
        <w:rPr>
          <w:rFonts w:ascii="Times New Roman" w:hAnsi="Times New Roman"/>
          <w:b/>
          <w:sz w:val="28"/>
        </w:rPr>
      </w:pPr>
    </w:p>
    <w:p w:rsidR="003C6D22" w:rsidRDefault="003C6D22" w:rsidP="003C6D22">
      <w:pPr>
        <w:jc w:val="center"/>
        <w:rPr>
          <w:rFonts w:ascii="Times New Roman" w:hAnsi="Times New Roman"/>
          <w:b/>
          <w:sz w:val="28"/>
        </w:rPr>
      </w:pPr>
      <w:r>
        <w:rPr>
          <w:rFonts w:ascii="Times New Roman" w:hAnsi="Times New Roman"/>
          <w:b/>
          <w:sz w:val="28"/>
        </w:rPr>
        <w:t xml:space="preserve">22 августа 2017 </w:t>
      </w:r>
      <w:proofErr w:type="spellStart"/>
      <w:r>
        <w:rPr>
          <w:rFonts w:ascii="Times New Roman" w:hAnsi="Times New Roman"/>
          <w:b/>
          <w:sz w:val="28"/>
        </w:rPr>
        <w:t>й</w:t>
      </w:r>
      <w:proofErr w:type="spellEnd"/>
      <w:r>
        <w:rPr>
          <w:rFonts w:ascii="Times New Roman" w:hAnsi="Times New Roman"/>
          <w:b/>
          <w:sz w:val="28"/>
        </w:rPr>
        <w:t>.            № 152                    22 августа 2017 г.</w:t>
      </w:r>
    </w:p>
    <w:p w:rsidR="003C6D22" w:rsidRDefault="003C6D22" w:rsidP="003C6D22">
      <w:pPr>
        <w:spacing w:line="240" w:lineRule="auto"/>
        <w:jc w:val="center"/>
        <w:rPr>
          <w:rFonts w:ascii="Times New Roman" w:hAnsi="Times New Roman"/>
          <w:b/>
          <w:sz w:val="28"/>
          <w:szCs w:val="28"/>
        </w:rPr>
      </w:pPr>
      <w:proofErr w:type="gramStart"/>
      <w:r>
        <w:rPr>
          <w:rFonts w:ascii="Times New Roman" w:hAnsi="Times New Roman"/>
          <w:b/>
          <w:sz w:val="28"/>
          <w:szCs w:val="28"/>
        </w:rPr>
        <w:t>О внесении изменений в Положение об обеспечении доступа к информации о деятельности</w:t>
      </w:r>
      <w:proofErr w:type="gramEnd"/>
      <w:r>
        <w:rPr>
          <w:rFonts w:ascii="Times New Roman" w:hAnsi="Times New Roman"/>
          <w:b/>
          <w:sz w:val="28"/>
          <w:szCs w:val="28"/>
        </w:rPr>
        <w:t xml:space="preserve"> органов местного самоуправления сельского поселения Максим-Горьковский сельсовет муниципального района </w:t>
      </w:r>
      <w:proofErr w:type="spellStart"/>
      <w:r>
        <w:rPr>
          <w:rFonts w:ascii="Times New Roman" w:hAnsi="Times New Roman"/>
          <w:b/>
          <w:sz w:val="28"/>
          <w:szCs w:val="28"/>
        </w:rPr>
        <w:t>Белебеевский</w:t>
      </w:r>
      <w:proofErr w:type="spellEnd"/>
      <w:r>
        <w:rPr>
          <w:rFonts w:ascii="Times New Roman" w:hAnsi="Times New Roman"/>
          <w:b/>
          <w:sz w:val="28"/>
          <w:szCs w:val="28"/>
        </w:rPr>
        <w:t xml:space="preserve"> район Республики Башкортостан, утвержденное решением Совета сельского поселения Максим-Горьковский сельсовет муниципального района </w:t>
      </w:r>
      <w:proofErr w:type="spellStart"/>
      <w:r>
        <w:rPr>
          <w:rFonts w:ascii="Times New Roman" w:hAnsi="Times New Roman"/>
          <w:b/>
          <w:sz w:val="28"/>
          <w:szCs w:val="28"/>
        </w:rPr>
        <w:t>Белебеевский</w:t>
      </w:r>
      <w:proofErr w:type="spellEnd"/>
      <w:r>
        <w:rPr>
          <w:rFonts w:ascii="Times New Roman" w:hAnsi="Times New Roman"/>
          <w:b/>
          <w:sz w:val="28"/>
          <w:szCs w:val="28"/>
        </w:rPr>
        <w:t xml:space="preserve"> район Республики Башкортостан № 252 от 02.04.2013 г.</w:t>
      </w:r>
    </w:p>
    <w:p w:rsidR="003C6D22" w:rsidRDefault="003C6D22" w:rsidP="003C6D22">
      <w:pPr>
        <w:tabs>
          <w:tab w:val="left" w:pos="0"/>
        </w:tabs>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Совет </w:t>
      </w:r>
      <w:r>
        <w:rPr>
          <w:rFonts w:ascii="Times New Roman" w:hAnsi="Times New Roman"/>
          <w:sz w:val="28"/>
          <w:szCs w:val="28"/>
        </w:rPr>
        <w:t xml:space="preserve">сельского поселения Максим - Горьковский сельсовет 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w:t>
      </w:r>
    </w:p>
    <w:p w:rsidR="003C6D22" w:rsidRDefault="003C6D22" w:rsidP="003C6D22">
      <w:pPr>
        <w:shd w:val="clear" w:color="auto" w:fill="FFFFFF"/>
        <w:spacing w:after="0" w:line="240" w:lineRule="auto"/>
        <w:ind w:firstLine="476"/>
        <w:jc w:val="both"/>
        <w:rPr>
          <w:rFonts w:ascii="Times New Roman" w:hAnsi="Times New Roman"/>
          <w:b/>
          <w:sz w:val="28"/>
        </w:rPr>
      </w:pPr>
      <w:r>
        <w:rPr>
          <w:rFonts w:ascii="Times New Roman" w:hAnsi="Times New Roman"/>
          <w:b/>
          <w:sz w:val="28"/>
        </w:rPr>
        <w:t>РЕШИЛ:</w:t>
      </w:r>
    </w:p>
    <w:p w:rsidR="003C6D22" w:rsidRDefault="003C6D22" w:rsidP="003C6D22">
      <w:pPr>
        <w:spacing w:after="0" w:line="240" w:lineRule="auto"/>
        <w:ind w:firstLine="477"/>
        <w:jc w:val="both"/>
        <w:rPr>
          <w:rFonts w:ascii="Times New Roman" w:hAnsi="Times New Roman"/>
          <w:sz w:val="28"/>
          <w:szCs w:val="28"/>
        </w:rPr>
      </w:pPr>
      <w:r>
        <w:rPr>
          <w:rFonts w:ascii="Times New Roman" w:hAnsi="Times New Roman"/>
          <w:sz w:val="28"/>
          <w:szCs w:val="28"/>
        </w:rPr>
        <w:t xml:space="preserve">Внести в Положение об обеспечении доступа к информации о деятельности органов местного самоуправления сельского поселения Максим-Горьковский сельсовет 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утвержденное решением Совета сельского поселения Максим-Горьковский сельсовет 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 252 от 02.04.2013 г. изменения:</w:t>
      </w:r>
    </w:p>
    <w:p w:rsidR="003C6D22" w:rsidRDefault="003C6D22" w:rsidP="003C6D22">
      <w:pPr>
        <w:pStyle w:val="a3"/>
        <w:numPr>
          <w:ilvl w:val="0"/>
          <w:numId w:val="1"/>
        </w:numPr>
        <w:spacing w:after="0" w:line="240" w:lineRule="auto"/>
        <w:ind w:left="833" w:hanging="357"/>
        <w:jc w:val="both"/>
        <w:rPr>
          <w:rFonts w:ascii="Times New Roman" w:hAnsi="Times New Roman"/>
          <w:sz w:val="28"/>
          <w:szCs w:val="28"/>
        </w:rPr>
      </w:pPr>
      <w:r>
        <w:rPr>
          <w:rFonts w:ascii="Times New Roman" w:hAnsi="Times New Roman"/>
          <w:sz w:val="28"/>
          <w:szCs w:val="28"/>
        </w:rPr>
        <w:t>Исключить из П. 1.8 Положения следующие строки:</w:t>
      </w:r>
    </w:p>
    <w:p w:rsidR="003C6D22" w:rsidRDefault="003C6D22" w:rsidP="003C6D22">
      <w:pPr>
        <w:shd w:val="clear" w:color="auto" w:fill="FFFFFF"/>
        <w:adjustRightInd w:val="0"/>
        <w:spacing w:after="0" w:line="360" w:lineRule="atLeast"/>
        <w:ind w:firstLine="720"/>
        <w:jc w:val="both"/>
        <w:rPr>
          <w:rFonts w:ascii="Times New Roman" w:hAnsi="Times New Roman"/>
          <w:color w:val="000000"/>
          <w:sz w:val="28"/>
          <w:szCs w:val="28"/>
        </w:rPr>
      </w:pPr>
      <w:r>
        <w:rPr>
          <w:rFonts w:ascii="Times New Roman" w:hAnsi="Times New Roman"/>
          <w:color w:val="000000"/>
          <w:sz w:val="28"/>
          <w:szCs w:val="28"/>
        </w:rPr>
        <w:t>«…Запросы, составленные на иностранном языке, не рассматриваются</w:t>
      </w:r>
      <w:proofErr w:type="gramStart"/>
      <w:r>
        <w:rPr>
          <w:rFonts w:ascii="Times New Roman" w:hAnsi="Times New Roman"/>
          <w:color w:val="000000"/>
          <w:sz w:val="28"/>
          <w:szCs w:val="28"/>
        </w:rPr>
        <w:t>.»;</w:t>
      </w:r>
      <w:proofErr w:type="gramEnd"/>
    </w:p>
    <w:p w:rsidR="003C6D22" w:rsidRDefault="003C6D22" w:rsidP="003C6D22">
      <w:pPr>
        <w:pStyle w:val="a3"/>
        <w:numPr>
          <w:ilvl w:val="0"/>
          <w:numId w:val="1"/>
        </w:numPr>
        <w:spacing w:after="0" w:line="240" w:lineRule="auto"/>
        <w:ind w:left="833" w:hanging="357"/>
        <w:jc w:val="both"/>
        <w:rPr>
          <w:rFonts w:ascii="Times New Roman" w:hAnsi="Times New Roman"/>
          <w:color w:val="000000"/>
          <w:sz w:val="28"/>
          <w:szCs w:val="28"/>
        </w:rPr>
      </w:pPr>
      <w:r>
        <w:rPr>
          <w:rFonts w:ascii="Times New Roman" w:hAnsi="Times New Roman"/>
          <w:color w:val="000000"/>
          <w:sz w:val="28"/>
          <w:szCs w:val="28"/>
        </w:rPr>
        <w:t>Добавить в раздел 1 Положения п. 1.9 следующего содержания:</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«Информация о деятельности органов местного самоуправления не предоставляется в следующих случаях:</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1.9.1.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 xml:space="preserve">1.9.2. В запросе не указан почтовый адрес, адрес электронной почты или номер факса для направления ответа на запрос либо номер телефона, по </w:t>
      </w:r>
      <w:r>
        <w:rPr>
          <w:rFonts w:ascii="Times New Roman" w:hAnsi="Times New Roman"/>
          <w:color w:val="000000"/>
          <w:sz w:val="28"/>
          <w:szCs w:val="28"/>
        </w:rPr>
        <w:lastRenderedPageBreak/>
        <w:t>которому можно связаться с направившим запрос пользователем информацией;</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1.9.3.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1.9.4. Запрашиваемая информация относится к информации ограниченного доступа;</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1.9.5. Запрашиваемая информация ранее предоставлялась пользователю информацией;</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1.9.6.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Start"/>
      <w:r>
        <w:rPr>
          <w:rFonts w:ascii="Times New Roman" w:hAnsi="Times New Roman"/>
          <w:color w:val="000000"/>
          <w:sz w:val="28"/>
          <w:szCs w:val="28"/>
        </w:rPr>
        <w:t>.»</w:t>
      </w:r>
      <w:proofErr w:type="gramEnd"/>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 Дополнить Положение разделом 3 «Порядок рассмотрения запросов, составленных на иностранном языке» следующего содержания:</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 xml:space="preserve">«3.1. Все запросы, составленные на иностранном языке, направленные в Администрацию </w:t>
      </w:r>
      <w:proofErr w:type="spellStart"/>
      <w:r>
        <w:rPr>
          <w:rFonts w:ascii="Times New Roman" w:hAnsi="Times New Roman"/>
          <w:color w:val="000000"/>
          <w:sz w:val="28"/>
          <w:szCs w:val="28"/>
        </w:rPr>
        <w:t>Мирненского</w:t>
      </w:r>
      <w:proofErr w:type="spellEnd"/>
      <w:r>
        <w:rPr>
          <w:rFonts w:ascii="Times New Roman" w:hAnsi="Times New Roman"/>
          <w:color w:val="000000"/>
          <w:sz w:val="28"/>
          <w:szCs w:val="28"/>
        </w:rPr>
        <w:t xml:space="preserve"> сельского поселения, поступают Управляющему делами для регистрации и организации осуществления перевода специалистами Администрации поселения или лицами, проживающими на территории поселения и владеющими языком, на котором составлен запрос. В случае отсутствия лица, владеющего иностранным языком, необходимого для перевода поступившего запроса, поступивший на иностранном языке запрос не рассматривается.</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3.2. Зарегистрированный запрос, составленный на иностранном языке, и его перевод направляется для рассмотрения Главе поселения.</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3.3. Глава поселения рассматривает поступивший запрос и накладывает резолюцию с указанием исполнителя запроса.</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3.4. Делопроизводитель снимает копию поступившего запроса и приложений к нему (при наличии) и передаёт копии под роспись исполнителя для подготовки ответа в установленные законом сроки.</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3.5. Организацию рассмотрения запроса, поступившего в органы местного самоуправления сельского поселения, составленного на иностранном языке, справочную работу и ведение делопроизводства, осуществляет специалист, уполномоченный на рассмотрение данного запроса.</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3.6. Специалист, работающий с запросом, несет персональную ответственность за сохранность находящегося у него на рассмотрении запроса и документов, связанных с его рассмотрением.</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3.7. Запрос подлежит рассмотрению в тридцатидневный срок со дня регистрации.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предоставление запрашиваемой информации невозможно в указанный срок, в течение семи дней со дня регистрации запроса заявитель уведомляется об отсрочке ответа на запрос с указанием ее </w:t>
      </w:r>
      <w:r>
        <w:rPr>
          <w:rFonts w:ascii="Times New Roman" w:hAnsi="Times New Roman"/>
          <w:color w:val="000000"/>
          <w:sz w:val="28"/>
          <w:szCs w:val="28"/>
        </w:rPr>
        <w:lastRenderedPageBreak/>
        <w:t>причины и срока предоставления запрашиваемой информации, который не может превышать пятнадцать дней сверх установленного Федеральным законом 8-ФЗ «Об обеспечении доступа к информации о деятельности государственных органов и органов местного самоуправления» срока для ответа на запрос.</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 xml:space="preserve">3.8. </w:t>
      </w:r>
      <w:proofErr w:type="gramStart"/>
      <w:r>
        <w:rPr>
          <w:rFonts w:ascii="Times New Roman" w:hAnsi="Times New Roman"/>
          <w:color w:val="000000"/>
          <w:sz w:val="28"/>
          <w:szCs w:val="28"/>
        </w:rPr>
        <w:t>Информация о деятельности органов местного самоуправления по запросу представляется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представлении указанной информации.</w:t>
      </w:r>
      <w:proofErr w:type="gramEnd"/>
      <w:r>
        <w:rPr>
          <w:rFonts w:ascii="Times New Roman" w:hAnsi="Times New Roman"/>
          <w:color w:val="000000"/>
          <w:sz w:val="28"/>
          <w:szCs w:val="28"/>
        </w:rPr>
        <w:t xml:space="preserve"> В ответе на запрос указываются наименование, почтовый адрес, должность лица, подписавшего ответ, а также реквизиты ответа на запрос (регистрационный номер и дата).</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3.9. В случае если информация о деятельности органов местного самоуправления сельского поселения относится к конфиденциальной информации, в ответе указывается только ссылка на акт (его вид, наименование, номер и дату принятия), которым эти сведения признаны конфиденциальной информацией.</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3.10. При ответе на запрос используется государственный язык Российской Федерации.</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3.11. По итогам рассмотрения запроса исполнитель представляет Главе поселения проект ответа.</w:t>
      </w:r>
    </w:p>
    <w:p w:rsidR="003C6D22" w:rsidRDefault="003C6D22" w:rsidP="003C6D22">
      <w:pPr>
        <w:spacing w:after="0" w:line="240" w:lineRule="auto"/>
        <w:ind w:firstLine="476"/>
        <w:jc w:val="both"/>
        <w:rPr>
          <w:rFonts w:ascii="Times New Roman" w:hAnsi="Times New Roman"/>
          <w:color w:val="000000"/>
          <w:sz w:val="28"/>
          <w:szCs w:val="28"/>
        </w:rPr>
      </w:pPr>
      <w:r>
        <w:rPr>
          <w:rFonts w:ascii="Times New Roman" w:hAnsi="Times New Roman"/>
          <w:color w:val="000000"/>
          <w:sz w:val="28"/>
          <w:szCs w:val="28"/>
        </w:rPr>
        <w:t>3.12. Ответ заявителю с материалами к запросу подлежит обязательной регистрации и отправке заявителю в течение одного рабочего дня</w:t>
      </w:r>
      <w:proofErr w:type="gramStart"/>
      <w:r>
        <w:rPr>
          <w:rFonts w:ascii="Times New Roman" w:hAnsi="Times New Roman"/>
          <w:color w:val="000000"/>
          <w:sz w:val="28"/>
          <w:szCs w:val="28"/>
        </w:rPr>
        <w:t>.»</w:t>
      </w:r>
      <w:proofErr w:type="gramEnd"/>
    </w:p>
    <w:p w:rsidR="003C6D22" w:rsidRDefault="003C6D22" w:rsidP="003C6D22">
      <w:pPr>
        <w:autoSpaceDE w:val="0"/>
        <w:autoSpaceDN w:val="0"/>
        <w:adjustRightInd w:val="0"/>
        <w:spacing w:after="0" w:line="240" w:lineRule="auto"/>
        <w:ind w:firstLine="477"/>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sz w:val="28"/>
          <w:szCs w:val="28"/>
        </w:rPr>
        <w:t xml:space="preserve"> </w:t>
      </w:r>
      <w:proofErr w:type="gramStart"/>
      <w:r>
        <w:rPr>
          <w:rFonts w:ascii="Times New Roman" w:hAnsi="Times New Roman"/>
          <w:sz w:val="28"/>
          <w:szCs w:val="28"/>
        </w:rPr>
        <w:t xml:space="preserve">Разместить настоящее решение для ознакомления населения на информационном стенде в здании  Администрации   сельского поселения  Максим-Горьковский сельсовет   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по адресу: с. ЦУП им. Максима Горького, ул. Садовая, д.3,  и  обнародовать на официальном сайте сельского поселения  Максим-Горьковский сельсовет  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по адресу:  http://maksimadm.ru</w:t>
      </w:r>
      <w:proofErr w:type="gramEnd"/>
    </w:p>
    <w:p w:rsidR="003C6D22" w:rsidRDefault="003C6D22" w:rsidP="003C6D22">
      <w:pPr>
        <w:autoSpaceDE w:val="0"/>
        <w:autoSpaceDN w:val="0"/>
        <w:adjustRightInd w:val="0"/>
        <w:spacing w:after="0" w:line="240" w:lineRule="auto"/>
        <w:ind w:firstLine="709"/>
        <w:jc w:val="both"/>
        <w:rPr>
          <w:rFonts w:ascii="Times New Roman" w:hAnsi="Times New Roman"/>
          <w:sz w:val="28"/>
          <w:szCs w:val="28"/>
        </w:rPr>
      </w:pPr>
    </w:p>
    <w:p w:rsidR="003C6D22" w:rsidRDefault="003C6D22" w:rsidP="003C6D22">
      <w:pPr>
        <w:pStyle w:val="p1"/>
        <w:spacing w:before="0" w:beforeAutospacing="0" w:after="0" w:afterAutospacing="0"/>
      </w:pPr>
      <w:r>
        <w:t>Председатель Совета</w:t>
      </w:r>
      <w:r>
        <w:tab/>
      </w:r>
      <w:r>
        <w:tab/>
        <w:t xml:space="preserve">                                               Н.К. Красильникова</w:t>
      </w:r>
    </w:p>
    <w:p w:rsidR="003C6D22" w:rsidRDefault="003C6D22" w:rsidP="003C6D22">
      <w:pPr>
        <w:tabs>
          <w:tab w:val="left" w:pos="225"/>
        </w:tabs>
        <w:spacing w:after="0"/>
        <w:rPr>
          <w:rFonts w:ascii="Times New Roman" w:hAnsi="Times New Roman"/>
          <w:sz w:val="28"/>
        </w:rPr>
      </w:pPr>
    </w:p>
    <w:p w:rsidR="00F77003" w:rsidRPr="003C6D22" w:rsidRDefault="00F77003" w:rsidP="003C6D22">
      <w:pPr>
        <w:spacing w:after="0"/>
        <w:rPr>
          <w:rFonts w:ascii="Times New Roman" w:hAnsi="Times New Roman" w:cs="Times New Roman"/>
          <w:sz w:val="28"/>
          <w:szCs w:val="28"/>
        </w:rPr>
      </w:pPr>
    </w:p>
    <w:sectPr w:rsidR="00F77003" w:rsidRPr="003C6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B63D6"/>
    <w:multiLevelType w:val="hybridMultilevel"/>
    <w:tmpl w:val="35D0D22E"/>
    <w:lvl w:ilvl="0" w:tplc="5F4685DE">
      <w:start w:val="1"/>
      <w:numFmt w:val="decimal"/>
      <w:lvlText w:val="%1."/>
      <w:lvlJc w:val="left"/>
      <w:pPr>
        <w:ind w:left="8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D22"/>
    <w:rsid w:val="003C6D22"/>
    <w:rsid w:val="00F7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D22"/>
    <w:pPr>
      <w:ind w:left="720"/>
      <w:contextualSpacing/>
    </w:pPr>
    <w:rPr>
      <w:rFonts w:ascii="Calibri" w:eastAsia="Times New Roman" w:hAnsi="Calibri" w:cs="Times New Roman"/>
    </w:rPr>
  </w:style>
  <w:style w:type="paragraph" w:customStyle="1" w:styleId="p1">
    <w:name w:val="p1"/>
    <w:basedOn w:val="a"/>
    <w:rsid w:val="003C6D22"/>
    <w:pPr>
      <w:spacing w:before="100" w:beforeAutospacing="1" w:after="100" w:afterAutospacing="1" w:line="240" w:lineRule="auto"/>
      <w:jc w:val="both"/>
    </w:pPr>
    <w:rPr>
      <w:rFonts w:ascii="Times New Roman" w:eastAsia="Calibri" w:hAnsi="Times New Roman" w:cs="Times New Roman"/>
      <w:sz w:val="28"/>
      <w:szCs w:val="28"/>
    </w:rPr>
  </w:style>
  <w:style w:type="paragraph" w:styleId="a4">
    <w:name w:val="Balloon Text"/>
    <w:basedOn w:val="a"/>
    <w:link w:val="a5"/>
    <w:uiPriority w:val="99"/>
    <w:semiHidden/>
    <w:unhideWhenUsed/>
    <w:rsid w:val="003C6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8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cp:revision>
  <dcterms:created xsi:type="dcterms:W3CDTF">2017-10-05T07:52:00Z</dcterms:created>
  <dcterms:modified xsi:type="dcterms:W3CDTF">2017-10-05T07:52:00Z</dcterms:modified>
</cp:coreProperties>
</file>