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3F7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93F7E">
            <w:pPr>
              <w:pStyle w:val="ConsPlusNormal"/>
            </w:pPr>
            <w:r>
              <w:t>22 декабря 2014 года</w:t>
            </w:r>
          </w:p>
        </w:tc>
        <w:tc>
          <w:tcPr>
            <w:tcW w:w="5103" w:type="dxa"/>
          </w:tcPr>
          <w:p w:rsidR="00000000" w:rsidRDefault="00393F7E">
            <w:pPr>
              <w:pStyle w:val="ConsPlusNormal"/>
              <w:jc w:val="right"/>
            </w:pPr>
            <w:r>
              <w:t>N 431-ФЗ</w:t>
            </w:r>
          </w:p>
        </w:tc>
      </w:tr>
    </w:tbl>
    <w:p w:rsidR="00000000" w:rsidRDefault="00393F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93F7E">
      <w:pPr>
        <w:pStyle w:val="ConsPlusNormal"/>
        <w:jc w:val="both"/>
      </w:pPr>
    </w:p>
    <w:p w:rsidR="00000000" w:rsidRDefault="00393F7E">
      <w:pPr>
        <w:pStyle w:val="ConsPlusTitle"/>
        <w:jc w:val="center"/>
      </w:pPr>
      <w:r>
        <w:t>РОССИЙСКАЯ ФЕДЕРАЦИЯ</w:t>
      </w:r>
    </w:p>
    <w:p w:rsidR="00000000" w:rsidRDefault="00393F7E">
      <w:pPr>
        <w:pStyle w:val="ConsPlusTitle"/>
        <w:jc w:val="center"/>
      </w:pPr>
    </w:p>
    <w:p w:rsidR="00000000" w:rsidRDefault="00393F7E">
      <w:pPr>
        <w:pStyle w:val="ConsPlusTitle"/>
        <w:jc w:val="center"/>
      </w:pPr>
      <w:r>
        <w:t>ФЕДЕРАЛЬНЫЙ ЗАКОН</w:t>
      </w:r>
    </w:p>
    <w:p w:rsidR="00000000" w:rsidRDefault="00393F7E">
      <w:pPr>
        <w:pStyle w:val="ConsPlusTitle"/>
        <w:jc w:val="center"/>
      </w:pPr>
    </w:p>
    <w:p w:rsidR="00000000" w:rsidRDefault="00393F7E">
      <w:pPr>
        <w:pStyle w:val="ConsPlusTitle"/>
        <w:jc w:val="center"/>
      </w:pPr>
      <w:r>
        <w:t>О ВНЕСЕНИИ ИЗМЕНЕНИЙ</w:t>
      </w:r>
    </w:p>
    <w:p w:rsidR="00000000" w:rsidRDefault="00393F7E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393F7E">
      <w:pPr>
        <w:pStyle w:val="ConsPlusTitle"/>
        <w:jc w:val="center"/>
      </w:pPr>
      <w:r>
        <w:t>ПО ВОПРОСАМ ПРОТИВОДЕЙСТВИЯ КОРРУПЦИИ</w:t>
      </w:r>
    </w:p>
    <w:p w:rsidR="00000000" w:rsidRDefault="00393F7E">
      <w:pPr>
        <w:pStyle w:val="ConsPlusNormal"/>
        <w:jc w:val="center"/>
      </w:pPr>
    </w:p>
    <w:p w:rsidR="00000000" w:rsidRDefault="00393F7E">
      <w:pPr>
        <w:pStyle w:val="ConsPlusNormal"/>
        <w:jc w:val="right"/>
      </w:pPr>
      <w:r>
        <w:t>Принят</w:t>
      </w:r>
    </w:p>
    <w:p w:rsidR="00000000" w:rsidRDefault="00393F7E">
      <w:pPr>
        <w:pStyle w:val="ConsPlusNormal"/>
        <w:jc w:val="right"/>
      </w:pPr>
      <w:r>
        <w:t>Государственной Думой</w:t>
      </w:r>
    </w:p>
    <w:p w:rsidR="00000000" w:rsidRDefault="00393F7E">
      <w:pPr>
        <w:pStyle w:val="ConsPlusNormal"/>
        <w:jc w:val="right"/>
      </w:pPr>
      <w:r>
        <w:t>12 декабря 2014 года</w:t>
      </w:r>
    </w:p>
    <w:p w:rsidR="00000000" w:rsidRDefault="00393F7E">
      <w:pPr>
        <w:pStyle w:val="ConsPlusNormal"/>
        <w:jc w:val="right"/>
      </w:pPr>
    </w:p>
    <w:p w:rsidR="00000000" w:rsidRDefault="00393F7E">
      <w:pPr>
        <w:pStyle w:val="ConsPlusNormal"/>
        <w:jc w:val="right"/>
      </w:pPr>
      <w:r>
        <w:t>Одобрен</w:t>
      </w:r>
    </w:p>
    <w:p w:rsidR="00000000" w:rsidRDefault="00393F7E">
      <w:pPr>
        <w:pStyle w:val="ConsPlusNormal"/>
        <w:jc w:val="right"/>
      </w:pPr>
      <w:r>
        <w:t>Советом Федерации</w:t>
      </w:r>
    </w:p>
    <w:p w:rsidR="00000000" w:rsidRDefault="00393F7E">
      <w:pPr>
        <w:pStyle w:val="ConsPlusNormal"/>
        <w:jc w:val="right"/>
      </w:pPr>
      <w:r>
        <w:t>17 декабря 2014 года</w:t>
      </w:r>
    </w:p>
    <w:p w:rsidR="00000000" w:rsidRDefault="00393F7E">
      <w:pPr>
        <w:pStyle w:val="ConsPlusNormal"/>
        <w:jc w:val="center"/>
      </w:pPr>
    </w:p>
    <w:p w:rsidR="00000000" w:rsidRDefault="00393F7E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 xml:space="preserve">Внести в Закон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</w:t>
      </w:r>
      <w:r>
        <w:t>Федерации, 1992, N 30, ст. 1792; Собрание законодательства Российской Федерации, 1995, N 26, ст. 2399; 2001, N 51, ст. 4834; 2005, N 15, ст. 1278; 2008, N 52, ст. 6229; 2011, N 49, ст. 7066; N 50, ст. 7364; 2012, N 50, ст. 6954; 2013, N 19, ст. 2329; N 27,</w:t>
      </w:r>
      <w:r>
        <w:t xml:space="preserve"> ст. 3477; 2014, N 11, ст. 1094) следующие изменения: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1) в подпункте 8 пункта 6 статьи 5 слова "по форме согласно приложениям 1 и 2 к настоящему Закону" заменить словами "по форме, утверждаемой Президентом Российской Федерации";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2) в пункте 1 статьи 8.1 сл</w:t>
      </w:r>
      <w:r>
        <w:t>ова "по форме согласно приложениям 3 и 4 к настоящему Закону" заменить словами "по форме, утверждаемой Президентом Российской Федерации";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3) приложения 1 - 4 признать утратившими силу.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Статью 29.3 Федерального закона от 21 июля 1997 года N 114-Ф</w:t>
      </w:r>
      <w:r>
        <w:t>З "О службе в таможенных органах Российской Федерации" (Собрание законодательства Российской Федерации, 1997, N 30, ст. 3586; 2011, N 48, ст. 6730) дополнить пунктом 3.1 следующего содержания: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"3.1. Взыскание в виде замечания или выговора может быть примен</w:t>
      </w:r>
      <w:r>
        <w:t>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</w:t>
      </w:r>
      <w:r>
        <w:t>ресов (аттестационной комиссии).".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Статью 51.1 Федерального закона от 28 марта 1998 года N 5</w:t>
      </w:r>
      <w:r>
        <w:t>3-ФЗ "О воинской обязанности и военной службе" (Собрание законодательства Российской Федерации, 1998, N 13, ст. 1475; 2011, N 48, ст. 6730) дополнить пунктом 3.1 следующего содержания: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 xml:space="preserve">"3.1. Взыскание в виде выговора может быть применено к военнослужащему </w:t>
      </w:r>
      <w:r>
        <w:t>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комиссии).".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 xml:space="preserve">Внести в часть 7 статьи 40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</w:t>
      </w:r>
      <w:r>
        <w:t>2484; 2005, N 30, ст. 3104; 2006, N 1, ст. 10; N 8, ст. 852; N 31, ст. 3427; 2007, N 10, ст. 1151; N 43, ст. 5084; N 45, ст. 5430; 2008, N 52, ст. 6229; 2009, N 52, ст. 6441; 2011, N 31, ст. 4703; N 48, ст. 6730; N 49, ст. 7039; 2014, N 22, ст. 2770; N 26,</w:t>
      </w:r>
      <w:r>
        <w:t xml:space="preserve"> ст. 3371) следующие изменения: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1) пункт 1 признать утратившим силу;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2) пункт 2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"2) заниматься предпринимательской деятельностью лично или через доверенных лиц, а также участвовать в управлении хозяйствующим субъектом (за иск</w:t>
      </w:r>
      <w:r>
        <w:t>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</w:t>
      </w:r>
      <w:r>
        <w:t>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организацией;".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 xml:space="preserve">Внести в </w:t>
      </w:r>
      <w:r>
        <w:t>Федеральный закон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</w:t>
      </w:r>
      <w:r>
        <w:t>; 2011, N 48, ст. 6730; 2012, N 50, ст. 6954; 2013, N 19, ст. 2329) следующие изменения: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1) в части 1 статьи 17: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а) пункт 1 признать утратившим силу;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б) пункт 3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lastRenderedPageBreak/>
        <w:t>"3) заниматься предпринимательской деятельностью лично или через</w:t>
      </w:r>
      <w:r>
        <w:t xml:space="preserve">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</w:t>
      </w:r>
      <w:r>
        <w:t>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субъекта Российской Федерации в соответствии с федеральными</w:t>
      </w:r>
      <w:r>
        <w:t xml:space="preserve"> законами или законами субъекта Российской Федерации, ему не поручено участвовать в управлении этой организацией;";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2) часть 1 статьи 20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 xml:space="preserve">"1. Сведения о своих доходах, об имуществе и обязательствах имущественного характера, а </w:t>
      </w:r>
      <w:r>
        <w:t>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1) гражданин, претендующий на замещение должности гражданской службы, - при поступлении на службу;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2) гражданский служащий, за</w:t>
      </w:r>
      <w:r>
        <w:t>мещающий должность гражданской службы, включенную в перечень,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3) статью 59.3 дополнить часть</w:t>
      </w:r>
      <w:r>
        <w:t>ю 3.1 следующего содержания: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"3.1.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интересов.".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Title"/>
        <w:ind w:firstLine="540"/>
        <w:jc w:val="both"/>
        <w:outlineLvl w:val="0"/>
      </w:pPr>
      <w:r>
        <w:t>С</w:t>
      </w:r>
      <w:r>
        <w:t>татья 6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Внести в часть 1 статьи 14 Федерального закона от 2 марта 2007 года N 25-ФЗ "О муниципальной службе в Российской Федерации" (Собрание законодательства Российской Федерации, 2007, N 10, ст. 1152; 2008, N 52, ст. 6235; 2011,</w:t>
      </w:r>
      <w:r>
        <w:t xml:space="preserve"> N 19, ст. 2709; N 48, ст. 6730) следующие изменения: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1) пункт 1 признать утратившим силу;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2) пункт 3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"3) заниматься предпринимательской деятельностью лично или через доверенных лиц, а также участвовать в управлении хозяйству</w:t>
      </w:r>
      <w:r>
        <w:t>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>
        <w:t>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организацией;"</w:t>
      </w:r>
      <w:r>
        <w:t>.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 xml:space="preserve">Внести в Федеральный закон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</w:t>
      </w:r>
      <w:r>
        <w:t>N 19, ст. 2329; N 40, ст. 5031) следующие изменения: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1) в статье 7.1: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а) в части 1: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пункт 1 дополнить подпунктом "и" следующего содержания: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 xml:space="preserve">"и) должности федеральной государственной службы, должности государственной гражданской службы субъектов Российской </w:t>
      </w:r>
      <w:r>
        <w:t>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</w:t>
      </w:r>
      <w:r>
        <w:t>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</w:t>
      </w:r>
      <w:r>
        <w:t>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</w:t>
      </w:r>
      <w:r>
        <w:t>ций (компаний), фондов и иных организаций, созданных Российской Федерацией на основании федеральных законов;";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пункт 2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"2) супругам и несовершеннолетним детям лиц, указанных в подпунктах "а" - "з" пункта 1 настоящей части;";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б) часть 2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</w:t>
      </w:r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</w:t>
      </w:r>
      <w:r>
        <w:t>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</w:t>
      </w:r>
      <w:r>
        <w:t xml:space="preserve"> несовершеннолетних детей этих лиц.";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2) в части 1 статьи 8: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а) пункт 1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lastRenderedPageBreak/>
        <w:t>"1) граждане, претендующие на замещение должностей государственной службы;";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б) дополнить пунктом 1.2 следующего содержания: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"1.2) граждане, претендующие</w:t>
      </w:r>
      <w:r>
        <w:t xml:space="preserve"> на замещение должностей муниципальной службы, включенных в перечни, установленные нормативными правовыми актами Российской Федерации;";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в) дополнить пунктом 3.2 следующего содержания: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"3.2) лица, замещающие должности государственной службы, включенные в п</w:t>
      </w:r>
      <w:r>
        <w:t>еречни, установленные нормативными правовыми актами Российской Федерации;";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г) пункт 4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"4) лица, замещающие должности, указанные в пунктах 1.1 - 3.1 настоящей части.";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3) в части 4 статьи 8.1 слова "если сумма сделки превышает общий доход лица, замещающего (занимающего) одну из должностей, указанных в части 1 настоящей статьи, и его супруги (супруга) за три последних года, предшествующих совершению сделки," исключить;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4)</w:t>
      </w:r>
      <w:r>
        <w:t xml:space="preserve"> пункт 2 части 3 статьи 12.1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</w:t>
      </w:r>
      <w:r>
        <w:t>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порядке);".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Статью 30.3 Федерального закона от 28 декабря 2010 года N</w:t>
      </w:r>
      <w:r>
        <w:t xml:space="preserve"> 403-ФЗ "О Следственном комитете Российской Федерации" (Собрание законодательства Российской Федерации, 2011, N 1, ст. 15; N 48, ст. 6730) дополнить частью 3.1 следующего содержания: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"3.1. Взыскание в виде замечания или выговора может быть применено к сотр</w:t>
      </w:r>
      <w:r>
        <w:t xml:space="preserve">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</w:t>
      </w:r>
      <w:r>
        <w:t>(аттестационной комиссии).".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Title"/>
        <w:ind w:firstLine="540"/>
        <w:jc w:val="both"/>
        <w:outlineLvl w:val="0"/>
      </w:pPr>
      <w:r>
        <w:t>Статья 9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Пункт 14 части 1 статьи 27 Федерального закона от 7 февраля 2011 года N 3-ФЗ "О полиции" (Собрание законодательства Российской Федерации, 2011, N 7, ст. 900) изложить в следующий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 xml:space="preserve">"14) уведомлять в порядке, </w:t>
      </w:r>
      <w:r>
        <w:t xml:space="preserve">установленном законодательством Российской Федерации о </w:t>
      </w:r>
      <w:r>
        <w:lastRenderedPageBreak/>
        <w:t>противодействии коррупции, о каждом случае обращения к нему каких-либо лиц в целях склонения к совершению коррупционного правонарушения.".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Title"/>
        <w:ind w:firstLine="540"/>
        <w:jc w:val="both"/>
        <w:outlineLvl w:val="0"/>
      </w:pPr>
      <w:r>
        <w:t>Статья 10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 xml:space="preserve">Внести в Федеральный закон от 30 ноября 2011 года </w:t>
      </w:r>
      <w:r>
        <w:t xml:space="preserve">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7020; 2012, N 50, ст. 6954; 2013, N 19, ст. 2329; </w:t>
      </w:r>
      <w:r>
        <w:t>N 27, ст. 3477; N 48, ст. 6165; Российская газета, 2014, 5 декабря) следующие изменения: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1) пункт 14 части 1 статьи 12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"14) уведомлять в порядке, установленном законодательством Российской Федерации о противодействии коррупци</w:t>
      </w:r>
      <w:r>
        <w:t>и, о каждом случае обращения к нему каких-либо лиц в целях склонения к совершению коррупционного правонарушения;";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2) часть 4 статьи 15 и пункт 13 части 2 статьи 49 признать утратившими силу;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3) дополнить статьей 50.1 следующего содержания: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 xml:space="preserve">"Статья 50.1. </w:t>
      </w:r>
      <w: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За несоблюдение сотрудником органов внутренних дел огранич</w:t>
      </w:r>
      <w:r>
        <w:t>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"О проти</w:t>
      </w:r>
      <w:r>
        <w:t>водействии коррупции" и другими федеральными законами, налагаются взыскания, предусмотренные частью 1 статьи 50 настоящего Федерального закона.";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4) дополнить статьей 51.1 следующего содержания: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"Статья 51.</w:t>
      </w:r>
      <w:r>
        <w:t>1. Порядок наложения на сотрудников органов внутренних дел взысканий за коррупционные правонарушения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1. Взыскания, предусмотренные статьями 50.1 и 82.1 настоящего Федерального закона, налагаются в порядке, установленном законодательством Российской Федера</w:t>
      </w:r>
      <w:r>
        <w:t>ции о службе в органах внутренних дел, с учетом особенностей, установленных настоящей статьей.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2. Взыскания, предусмотренные статьями 50.1 и 82.1 настоящего Федерального закона, налагаются на основании доклада о результатах проверки, проведенной подразделе</w:t>
      </w:r>
      <w:r>
        <w:t>нием по профилактике коррупционных и иных правонарушений кадрового подразделения федерального органа исполнительной власти в сфере внутренних дел, его территориального органа, подразделения, а в случае, если доклад о результатах проверки направлялся в коми</w:t>
      </w:r>
      <w:r>
        <w:t xml:space="preserve">ссию по соблюдению требований к служебному поведению федеральных государственных служащих и урегулированию конфликта интересов (аттестационную комиссию), - и на основании </w:t>
      </w:r>
      <w:r>
        <w:lastRenderedPageBreak/>
        <w:t>рекомендации указанной комиссии.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3. При наложении взысканий, предусмотренных статьями</w:t>
      </w:r>
      <w:r>
        <w:t xml:space="preserve"> 50.1 и 82.1 настоящего Федерального закона, учитываются характер совершенного сотрудником органов внутренних дел коррупционного правонарушения, его тяжесть, обстоятельства, при которых оно совершено, соблюдение сотрудником органов внутренних дел других ог</w:t>
      </w:r>
      <w:r>
        <w:t>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выполнения сотрудником органов внутренних дел своих</w:t>
      </w:r>
      <w:r>
        <w:t xml:space="preserve"> служебных обязанностей.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 xml:space="preserve">4.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</w:t>
      </w:r>
      <w:r>
        <w:t>служебному поведению федеральных государственных служащих и урегулированию конфликта интересов (аттестационной комиссии).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5. Взыскания, предусмотренные статьями 50.1 и 82.1 настоящего Федерального закона, налагаются не позднее одного месяца со дня поступле</w:t>
      </w:r>
      <w:r>
        <w:t>ния информации о совершении сотрудником органов внутренних дел коррупционного правонарушения, не считая периода временной нетрудоспособности сотрудника органов внутренних дел, пребывания его в отпуске, других случаев его отсутствия на службе по уважительны</w:t>
      </w:r>
      <w:r>
        <w:t xml:space="preserve">м причинам,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(аттестационной комиссией). При этом взыскание </w:t>
      </w:r>
      <w:r>
        <w:t>должно быть наложено не позднее шести месяцев со дня поступления информации о совершении коррупционного правонарушения.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6. В акте о наложении на сотрудника органов внутренних дел взыскания в случае совершения им коррупционного правонарушения в качестве осн</w:t>
      </w:r>
      <w:r>
        <w:t>ования наложения взыскания указывается статья 50.1 или 82.1 настоящего Федерального закона.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7. Копия акта о наложении на сотрудника органов внутренних дел взыскания с указанием коррупционного правонарушения и нормативных правовых актов, положения которых и</w:t>
      </w:r>
      <w:r>
        <w:t>м нарушены,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акта.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8. Сотрудник органов внутренн</w:t>
      </w:r>
      <w:r>
        <w:t>их дел вправе обжаловать взыскание в письменной форме в установленном порядке.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 xml:space="preserve">9. Если в течение одного года со дня наложения взыскания сотрудник органов внутренних дел не был подвергнут дисциплинарному взысканию, предусмотренному пунктом 1, 2, 3, 4 или 5 </w:t>
      </w:r>
      <w:r>
        <w:t>части 1 статьи 50 настоящего Федерального закона, или взысканию, предусмотренному статьей 50.1 настоящего Федерального закона, он считается не имеющим взыскания.";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5) в части 4 статьи 69 слова ", 20 или 22" заменить словами "или 20", слова "или 9" заменит</w:t>
      </w:r>
      <w:r>
        <w:t>ь словами ", 9 или 13";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 xml:space="preserve">6) в части 14 статьи 76 слова ", 20 или 22" заменить словами "или 20", слова "или 9" заменить </w:t>
      </w:r>
      <w:r>
        <w:lastRenderedPageBreak/>
        <w:t>словами ", 9 или 13";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7) в статье 82: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а) пункт 22 части 2 признать утратившим силу;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б) часть 3 дополнить пунктом 13 следующего содержания: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"13) в связи с утратой доверия в случаях, предусмотренных статьей 82.1 настоящего Федерального закона.";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в) часть 4 признать утратившей силу;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г) в части 6 слова "пунктом 5, 6, 7, 10, 13, 14, 15, 20 или 22 части 2 настоящей статьи" заменить словами "пункто</w:t>
      </w:r>
      <w:r>
        <w:t>м 5, 6, 7, 10, 13, 14, 15 или 20 части 2 настоящей статьи";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8) дополнить статьей 82.1 следующего содержания: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"Статья 82.1. Увольнение в связи с утратой доверия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1. Сотрудник органов внутренних дел подлежит увольнению в связи с утратой доверия в случае: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1) непринятия сотрудником органов внутренних дел мер по предотвращению и (или) урегулированию конфликта интересов, стороной которого он является;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2) непредставления сотрудником органов внутренних дел сведений о своих доходах, расходах, об имуществе и обяза</w:t>
      </w:r>
      <w:r>
        <w:t>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3) участия сотрудник</w:t>
      </w:r>
      <w:r>
        <w:t>а органов внутренних дел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4) осуществления сотрудником органов внутренних дел предпринимательской деятельности;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5) вхожде</w:t>
      </w:r>
      <w:r>
        <w:t>ния сотрудника органов внутренних дел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</w:t>
      </w:r>
      <w:r>
        <w:t>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6) нарушения сотрудником органов внутренних дел, его супругой (супругом) и несовершеннолетними детьми в случаях, предусмотренных Федера</w:t>
      </w:r>
      <w:r>
        <w:t>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</w:t>
      </w:r>
      <w:r>
        <w:t xml:space="preserve">ользоваться иностранными финансовыми инструментами", запрета открывать и иметь счета (вклады), хранить наличные денежные средства </w:t>
      </w:r>
      <w:r>
        <w:lastRenderedPageBreak/>
        <w:t>и ценности в иностранных банках, расположенных за пределами территории Российской Федерации, владеть и (или) пользоваться инос</w:t>
      </w:r>
      <w:r>
        <w:t>транными финансовыми инструментами.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2. Сотрудник органов внутренних дел, замещающий должность руководителя (начальника), которому стало известно о возникновении у подчиненного ему сотрудника органов внутренних дел личной заинтересованности, которая приводи</w:t>
      </w:r>
      <w:r>
        <w:t>т или может привести к конфликту интересов, подлежит увольнению в связи с утратой доверия в случае непринятия мер по предотвращению и (или) урегулированию конфликта интересов.".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Title"/>
        <w:ind w:firstLine="540"/>
        <w:jc w:val="both"/>
        <w:outlineLvl w:val="0"/>
      </w:pPr>
      <w:r>
        <w:t>Статья 11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Внести в Федеральный закон от 3 декабря 2012 года N 230-ФЗ "О конт</w:t>
      </w:r>
      <w:r>
        <w:t>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следующие изменения: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1) статью 1 изложить в следующей редакции: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"Статья 1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Настоящий Фе</w:t>
      </w:r>
      <w:r>
        <w:t>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лица, замещающего государственную должность (иного лица), расходов его супруги (супруга) и несовершеннолетних</w:t>
      </w:r>
      <w:r>
        <w:t xml:space="preserve"> детей доходу данного лица и его супруги (супруга) в случаях и порядке, установленных настоящим Федеральным законом (далее - контроль за расходами), а также определяет категории лиц, в отношении которых осуществляется контроль за расходами, порядок осущест</w:t>
      </w:r>
      <w:r>
        <w:t>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доходы.";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2) в пункте 1 части 1 статьи 2: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а) подпункт "д" изложить в следу</w:t>
      </w:r>
      <w:r>
        <w:t>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"д) должности федеральной государственной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</w:t>
      </w:r>
      <w:r>
        <w:t>муществе и обязательствах имущественного характера своих супруги (супруга) и несовершеннолетних детей;";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б) подпункт "е"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"е) должности государственной гражданской службы субъектов Российской Федерации, осуществление полномочи</w:t>
      </w:r>
      <w:r>
        <w:t>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</w:t>
      </w:r>
      <w:r>
        <w:t>олетних детей;";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в) подпункт "ж"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lastRenderedPageBreak/>
        <w:t>"ж)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</w:t>
      </w:r>
      <w:r>
        <w:t>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г) подпункт "з"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"з) должности в Банке России, осуществление полномочий по которым вле</w:t>
      </w:r>
      <w:r>
        <w:t>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д) подпункт "и"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"и) должности в государственных корпорациях, осуществление полномочий по которым влечет за собой обязанность представлять сведения о своих доходах, об имуществе и обязательствах имущественн</w:t>
      </w:r>
      <w:r>
        <w:t>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е) подпункт "к"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"к) должности в Пенсионном фонде Российской Федерации, Фо</w:t>
      </w:r>
      <w:r>
        <w:t xml:space="preserve">нде социального страхования Российской Федерации, Федеральном фонде обязательного медицинского страхования,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</w:t>
      </w:r>
      <w: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ж) подпункт "л"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"л) должности в иных организациях, созданных Российской Федер</w:t>
      </w:r>
      <w:r>
        <w:t>ацией на основании федеральных законов,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r>
        <w:t xml:space="preserve"> имущественного характера своих супруги (супруга) и несовершеннолетних детей;";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з) подпункт "м"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"м) отдельные должности на основании трудового договора в организациях, создаваемых для выполнения задач, поставленных перед феде</w:t>
      </w:r>
      <w:r>
        <w:t>ральными государственными органами,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</w:t>
      </w:r>
      <w:r>
        <w:t>щественного характера своих супруги (супруга) и несовершеннолетних детей;";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3) статью 3 изложить в следующей редакции: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lastRenderedPageBreak/>
        <w:t>"Статья 3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1. Лицо, замещающее (занимающее) одну из должностей, указанных в пункте 1 части 1 статьи 2 настоящего Федерального закона, об</w:t>
      </w:r>
      <w:r>
        <w:t>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</w:t>
      </w:r>
      <w:r>
        <w:t>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</w:t>
      </w:r>
      <w:r>
        <w:t xml:space="preserve">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</w:t>
      </w:r>
      <w:r>
        <w:t>чниках получения средств, за счет которых совершены эти сделки.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 xml:space="preserve">2. Сведения, указанные в части 1 настоящей статьи, представляются в порядке и сроки, установленные нормативными правовыми актами Президента Российской Федерации, нормативными правовыми актами </w:t>
      </w:r>
      <w:r>
        <w:t>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нормативными актами Банка России, Пенсионного фонда Российской Федерации, Фонда социальн</w:t>
      </w:r>
      <w:r>
        <w:t>ого страхования Российской Федерации, Федерального фонда обязательного медицинского страхования и локальными нормативными актами государственной корпорации, иной организации, созданной Российской Федерацией на основании федеральных законов, для представлен</w:t>
      </w:r>
      <w:r>
        <w:t>ия сведений о доходах, об имуществе и обязательствах имущественного характера, с учетом особенностей, установленных настоящим Федеральным законом.";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4) в статье 4: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а) абзац первый части 1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 xml:space="preserve">"1. Основанием для принятия решения </w:t>
      </w:r>
      <w:r>
        <w:t>об осуществлении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 является достаточная инфо</w:t>
      </w:r>
      <w:r>
        <w:t>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</w:t>
      </w:r>
      <w:r>
        <w:t>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</w:t>
      </w:r>
      <w:r>
        <w:t xml:space="preserve"> быть представлена в установленном порядке:";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б) подпункт "а" пункта 1 части 4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"а) о его расходах, а также о расходах его супруги (супруга) и несовершеннолетних детей по каждой сделке по приобретению земельного участка, друго</w:t>
      </w:r>
      <w:r>
        <w:t>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</w:t>
      </w:r>
      <w:r>
        <w:t xml:space="preserve">ма таких сделок превышает общий доход </w:t>
      </w:r>
      <w:r>
        <w:lastRenderedPageBreak/>
        <w:t>данного лица и его супруги (супруга) за три последних года, предшествующих отчетному периоду;";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5) часть 4 статьи 8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"4. Представленные в соответствии с настоящим Федеральным законом сведе</w:t>
      </w:r>
      <w:r>
        <w:t>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</w:t>
      </w:r>
      <w:r>
        <w:t>ганизаций), если общая сумма таких сделок превышает общий доход лица, замещающего (занимающего) одну из должностей, указанных в пункте 1 части 1 статьи 2 настоящего Федерального закона, и его супруги (супруга) за три последних года, предшествующих отчетном</w:t>
      </w:r>
      <w:r>
        <w:t>у периоду,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Банка России, государственных ко</w:t>
      </w:r>
      <w:r>
        <w:t>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 предостав</w:t>
      </w:r>
      <w:r>
        <w:t>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</w:t>
      </w:r>
      <w:r>
        <w:t>ательства Российской Федерации о государственной тайне и о защите персональных данных.".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Title"/>
        <w:ind w:firstLine="540"/>
        <w:jc w:val="both"/>
        <w:outlineLvl w:val="0"/>
      </w:pPr>
      <w:r>
        <w:t>Статья 12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Внести в Федеральный закон от 7 мая 2013 года N 79-ФЗ "О запрете отдельным категориям лиц открывать и иметь счета (вклады), хранить наличные денежные средс</w:t>
      </w:r>
      <w:r>
        <w:t>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2306) следующие изменения</w:t>
      </w:r>
      <w:r>
        <w:t>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1) статью 1 после слов "суверенитета и национальной безопасности Российской Федерации," дополнить словами "и (или) участвующим в подготовке таких решений,";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2) в статье 2: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а) в части 1: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пункт 1 дополнить подпунктом "и" следующего содержания: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</w:t>
      </w:r>
      <w:r>
        <w:t>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</w:t>
      </w:r>
      <w:r>
        <w:t xml:space="preserve">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</w:t>
      </w:r>
      <w:r>
        <w:lastRenderedPageBreak/>
        <w:t xml:space="preserve">установленные соответственно нормативными правовыми актами федеральных государственных органов, </w:t>
      </w:r>
      <w:r>
        <w:t>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 xml:space="preserve">пункт 2 изложить в следующей </w:t>
      </w:r>
      <w:r>
        <w:t>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"2) супругам и несовершеннолетним детям лиц, указанных в подпунктах "а" - "з" пункта 1 настоящей части;";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б) часть 3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 xml:space="preserve">"3. Установленный настоящей статьей запрет открывать и иметь счета (вклады) в иностранных банках, </w:t>
      </w:r>
      <w:r>
        <w:t>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на</w:t>
      </w:r>
      <w:r>
        <w:t>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</w:t>
      </w:r>
      <w:r>
        <w:t>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3) часть 2 статьи 3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"2. В случае, если лица, указанные в части 1 статьи</w:t>
      </w:r>
      <w:r>
        <w:t xml:space="preserve"> 2 настоящего Федерального закона, не могут выполнить требования, предусмотренные частью 1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</w:t>
      </w:r>
      <w:r>
        <w:t>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</w:t>
      </w:r>
      <w:r>
        <w:t>ми от воли лиц, указанных в части 1 статьи 2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</w:t>
      </w:r>
      <w:r>
        <w:t>тв.";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4) часть 3 статьи 4 изложить в следующей редакции: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"3. Лица, указанные в части 1 статьи 2 настоящего Федерального закона, обязаны в течение трех месяцев со дня замещения (занятия) гражданином должности, указанной в пункте 1 части 1 статьи 2 настоящег</w:t>
      </w:r>
      <w:r>
        <w:t>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инструментов.".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Title"/>
        <w:ind w:firstLine="540"/>
        <w:jc w:val="both"/>
        <w:outlineLvl w:val="0"/>
      </w:pPr>
      <w:r>
        <w:t>Статья 13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lastRenderedPageBreak/>
        <w:t>1) абзац третий пункта 18 статьи 26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</w:t>
      </w:r>
      <w:r>
        <w:t>ий" (Собрание законодательства Российской Федерации, 2007, N 43, ст. 5084);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2) пункт 12 статьи 1 Федерального закона от 25 декабря 2008 года N 274-ФЗ "О внесении изменений в отдельные законодательные акты Российской Федерации в связи с принятием Федерально</w:t>
      </w:r>
      <w:r>
        <w:t>го закона "О противодействии коррупции" (Собрание законодательства Российской Федерации, 2008, N 52, ст. 6229) в части дополнения приложениями 1 - 4;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3) пункты 2 и 3 статьи 20 Федерального закона от 3 декабря 2012 года N 231-ФЗ "О внесении изменений в отде</w:t>
      </w:r>
      <w:r>
        <w:t>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</w:t>
      </w:r>
      <w:r>
        <w:t xml:space="preserve"> 6954);</w:t>
      </w:r>
    </w:p>
    <w:p w:rsidR="00000000" w:rsidRDefault="00393F7E">
      <w:pPr>
        <w:pStyle w:val="ConsPlusNormal"/>
        <w:spacing w:before="240"/>
        <w:ind w:firstLine="540"/>
        <w:jc w:val="both"/>
      </w:pPr>
      <w:r>
        <w:t>4) статью 20 Федерального закона от 7 мая 2013 года N 102-ФЗ 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</w:t>
      </w:r>
      <w:r>
        <w:t>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</w:t>
      </w:r>
      <w:r>
        <w:t xml:space="preserve"> ст. 2329).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Title"/>
        <w:ind w:firstLine="540"/>
        <w:jc w:val="both"/>
        <w:outlineLvl w:val="0"/>
      </w:pPr>
      <w:r>
        <w:t>Статья 14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  <w:r>
        <w:t>Настоящий Федеральный закон вступает в силу с 1 января 2015 года.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jc w:val="right"/>
      </w:pPr>
      <w:r>
        <w:t>Президент</w:t>
      </w:r>
    </w:p>
    <w:p w:rsidR="00000000" w:rsidRDefault="00393F7E">
      <w:pPr>
        <w:pStyle w:val="ConsPlusNormal"/>
        <w:jc w:val="right"/>
      </w:pPr>
      <w:r>
        <w:t>Российской Федерации</w:t>
      </w:r>
    </w:p>
    <w:p w:rsidR="00000000" w:rsidRDefault="00393F7E">
      <w:pPr>
        <w:pStyle w:val="ConsPlusNormal"/>
        <w:jc w:val="right"/>
      </w:pPr>
      <w:r>
        <w:t>В.ПУТИН</w:t>
      </w:r>
    </w:p>
    <w:p w:rsidR="00000000" w:rsidRDefault="00393F7E">
      <w:pPr>
        <w:pStyle w:val="ConsPlusNormal"/>
      </w:pPr>
      <w:r>
        <w:t>Москва, Кремль</w:t>
      </w:r>
    </w:p>
    <w:p w:rsidR="00000000" w:rsidRDefault="00393F7E">
      <w:pPr>
        <w:pStyle w:val="ConsPlusNormal"/>
        <w:spacing w:before="240"/>
      </w:pPr>
      <w:r>
        <w:t>22 декабря 2014 года</w:t>
      </w:r>
    </w:p>
    <w:p w:rsidR="00000000" w:rsidRDefault="00393F7E">
      <w:pPr>
        <w:pStyle w:val="ConsPlusNormal"/>
        <w:spacing w:before="240"/>
      </w:pPr>
      <w:r>
        <w:t>N 431-ФЗ</w:t>
      </w:r>
    </w:p>
    <w:p w:rsidR="00000000" w:rsidRDefault="00393F7E">
      <w:pPr>
        <w:pStyle w:val="ConsPlusNormal"/>
        <w:ind w:firstLine="540"/>
        <w:jc w:val="both"/>
      </w:pPr>
    </w:p>
    <w:p w:rsidR="00000000" w:rsidRDefault="00393F7E">
      <w:pPr>
        <w:pStyle w:val="ConsPlusNormal"/>
        <w:ind w:firstLine="540"/>
        <w:jc w:val="both"/>
      </w:pPr>
    </w:p>
    <w:p w:rsidR="00393F7E" w:rsidRDefault="00393F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3F7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7E" w:rsidRDefault="00393F7E">
      <w:pPr>
        <w:spacing w:after="0" w:line="240" w:lineRule="auto"/>
      </w:pPr>
      <w:r>
        <w:separator/>
      </w:r>
    </w:p>
  </w:endnote>
  <w:endnote w:type="continuationSeparator" w:id="0">
    <w:p w:rsidR="00393F7E" w:rsidRDefault="0039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3F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F7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F7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F7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611E8">
            <w:rPr>
              <w:sz w:val="20"/>
              <w:szCs w:val="20"/>
            </w:rPr>
            <w:fldChar w:fldCharType="separate"/>
          </w:r>
          <w:r w:rsidR="005611E8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611E8">
            <w:rPr>
              <w:sz w:val="20"/>
              <w:szCs w:val="20"/>
            </w:rPr>
            <w:fldChar w:fldCharType="separate"/>
          </w:r>
          <w:r w:rsidR="005611E8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93F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7E" w:rsidRDefault="00393F7E">
      <w:pPr>
        <w:spacing w:after="0" w:line="240" w:lineRule="auto"/>
      </w:pPr>
      <w:r>
        <w:separator/>
      </w:r>
    </w:p>
  </w:footnote>
  <w:footnote w:type="continuationSeparator" w:id="0">
    <w:p w:rsidR="00393F7E" w:rsidRDefault="0039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F7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22.12.2014 N 431-ФЗ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Российской Федерации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F7E">
          <w:pPr>
            <w:pStyle w:val="ConsPlusNormal"/>
            <w:jc w:val="center"/>
          </w:pPr>
        </w:p>
        <w:p w:rsidR="00000000" w:rsidRDefault="00393F7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3F7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08.10.2019</w:t>
          </w:r>
        </w:p>
      </w:tc>
    </w:tr>
  </w:tbl>
  <w:p w:rsidR="00000000" w:rsidRDefault="00393F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3F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E8"/>
    <w:rsid w:val="00393F7E"/>
    <w:rsid w:val="005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601A4"/>
  <w14:defaultImageDpi w14:val="0"/>
  <w15:docId w15:val="{9E91DE4E-A85C-4710-97CE-0DC451EC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5211</Words>
  <Characters>29705</Characters>
  <Application>Microsoft Office Word</Application>
  <DocSecurity>2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22.12.2014 N 431-ФЗ"О внесении изменений в отдельные законодательные акты Российской Федерации по вопросам противодействия коррупции"</vt:lpstr>
    </vt:vector>
  </TitlesOfParts>
  <Company>КонсультантПлюс Версия 4018.00.50</Company>
  <LinksUpToDate>false</LinksUpToDate>
  <CharactersWithSpaces>34847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22.12.2014 N 431-ФЗ"О внесении изменений в отдельные законодательные акты Российской Федерации по вопросам противодействия коррупции"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2019-10-08T12:06:00Z</dcterms:created>
  <dcterms:modified xsi:type="dcterms:W3CDTF">2019-10-08T12:06:00Z</dcterms:modified>
</cp:coreProperties>
</file>