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tbl>
      <w:tblPr>
        <w:tblpPr w:leftFromText="180" w:rightFromText="180" w:bottomFromText="200" w:vertAnchor="page" w:horzAnchor="page" w:tblpXSpec="right" w:tblpY="886"/>
        <w:tblW w:w="5786" w:type="dxa"/>
        <w:tblLook w:val="04A0"/>
      </w:tblPr>
      <w:tblGrid>
        <w:gridCol w:w="5786"/>
      </w:tblGrid>
      <w:tr w:rsidR="0045709E" w:rsidTr="00381798">
        <w:trPr>
          <w:trHeight w:val="1134"/>
        </w:trPr>
        <w:tc>
          <w:tcPr>
            <w:tcW w:w="5786" w:type="dxa"/>
          </w:tcPr>
          <w:p w:rsidR="0045709E" w:rsidRDefault="0045709E" w:rsidP="00381798">
            <w:pPr>
              <w:ind w:left="567" w:firstLine="851"/>
              <w:rPr>
                <w:b/>
                <w:lang w:eastAsia="en-US"/>
              </w:rPr>
            </w:pPr>
            <w:r>
              <w:rPr>
                <w:b/>
              </w:rPr>
              <w:t>Приложение № 15</w:t>
            </w:r>
          </w:p>
          <w:p w:rsidR="0045709E" w:rsidRDefault="0045709E" w:rsidP="00381798">
            <w:pPr>
              <w:tabs>
                <w:tab w:val="left" w:pos="838"/>
              </w:tabs>
              <w:suppressAutoHyphens/>
              <w:ind w:left="567" w:firstLine="851"/>
            </w:pPr>
            <w:r>
              <w:t>Утверждено постановлением</w:t>
            </w:r>
          </w:p>
          <w:p w:rsidR="0045709E" w:rsidRDefault="0045709E" w:rsidP="00381798">
            <w:pPr>
              <w:tabs>
                <w:tab w:val="left" w:pos="838"/>
              </w:tabs>
              <w:suppressAutoHyphens/>
              <w:ind w:left="567" w:firstLine="851"/>
              <w:rPr>
                <w:rFonts w:eastAsia="Calibri"/>
              </w:rPr>
            </w:pPr>
            <w:r>
              <w:t>Администрации сельского поселения</w:t>
            </w:r>
          </w:p>
          <w:p w:rsidR="0045709E" w:rsidRDefault="0045709E" w:rsidP="00381798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Максим-Горьковский сельсовет </w:t>
            </w:r>
          </w:p>
          <w:p w:rsidR="0045709E" w:rsidRDefault="0045709E" w:rsidP="00381798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муницпального района </w:t>
            </w:r>
          </w:p>
          <w:p w:rsidR="0045709E" w:rsidRDefault="0045709E" w:rsidP="00381798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Белебеевский район </w:t>
            </w:r>
          </w:p>
          <w:p w:rsidR="0045709E" w:rsidRDefault="0045709E" w:rsidP="00381798">
            <w:pPr>
              <w:tabs>
                <w:tab w:val="left" w:pos="838"/>
              </w:tabs>
              <w:suppressAutoHyphens/>
              <w:ind w:left="567" w:firstLine="851"/>
            </w:pPr>
            <w:r>
              <w:t>Республики Башкортостан</w:t>
            </w:r>
          </w:p>
          <w:p w:rsidR="0045709E" w:rsidRDefault="0045709E" w:rsidP="00381798">
            <w:pPr>
              <w:tabs>
                <w:tab w:val="left" w:pos="838"/>
              </w:tabs>
              <w:ind w:left="567" w:firstLine="851"/>
            </w:pPr>
            <w:r>
              <w:t xml:space="preserve">от </w:t>
            </w:r>
            <w:r w:rsidR="00FE2CBE">
              <w:t>10</w:t>
            </w:r>
            <w:r w:rsidR="00A36562">
              <w:t xml:space="preserve"> мая </w:t>
            </w:r>
            <w:r>
              <w:t>2018  г.  №</w:t>
            </w:r>
            <w:r w:rsidR="00A36562">
              <w:t xml:space="preserve"> 29</w:t>
            </w:r>
            <w:r>
              <w:t xml:space="preserve"> </w:t>
            </w:r>
          </w:p>
          <w:p w:rsidR="0045709E" w:rsidRDefault="0045709E" w:rsidP="00381798">
            <w:pPr>
              <w:tabs>
                <w:tab w:val="left" w:pos="838"/>
              </w:tabs>
              <w:ind w:left="-284" w:firstLine="426"/>
              <w:rPr>
                <w:lang w:eastAsia="en-US"/>
              </w:rPr>
            </w:pPr>
          </w:p>
        </w:tc>
      </w:tr>
    </w:tbl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 w:rsidR="0045709E">
        <w:rPr>
          <w:sz w:val="28"/>
          <w:szCs w:val="28"/>
        </w:rPr>
        <w:t xml:space="preserve"> </w:t>
      </w:r>
      <w:r w:rsidR="006C566E" w:rsidRPr="006C566E">
        <w:rPr>
          <w:sz w:val="28"/>
          <w:szCs w:val="28"/>
        </w:rPr>
        <w:t>Администраци</w:t>
      </w:r>
      <w:r w:rsidR="006C566E">
        <w:rPr>
          <w:sz w:val="28"/>
          <w:szCs w:val="28"/>
        </w:rPr>
        <w:t>и</w:t>
      </w:r>
      <w:r w:rsidR="006C566E" w:rsidRPr="006C566E">
        <w:rPr>
          <w:sz w:val="28"/>
          <w:szCs w:val="28"/>
        </w:rPr>
        <w:t xml:space="preserve"> </w:t>
      </w:r>
      <w:r w:rsidR="0045709E">
        <w:rPr>
          <w:sz w:val="28"/>
          <w:szCs w:val="28"/>
        </w:rPr>
        <w:t xml:space="preserve">сельского поселения Максим-Горьковский сельсовет </w:t>
      </w:r>
      <w:r w:rsidR="006C566E" w:rsidRPr="006C566E">
        <w:rPr>
          <w:sz w:val="28"/>
          <w:szCs w:val="28"/>
        </w:rPr>
        <w:t xml:space="preserve">муниципального района </w:t>
      </w:r>
      <w:r w:rsidR="000E77A5">
        <w:rPr>
          <w:sz w:val="28"/>
          <w:szCs w:val="28"/>
        </w:rPr>
        <w:t>Белебеевский</w:t>
      </w:r>
      <w:r w:rsidR="006C566E" w:rsidRPr="006C566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</w:t>
      </w:r>
      <w:r w:rsidRPr="00484E51">
        <w:rPr>
          <w:sz w:val="28"/>
          <w:szCs w:val="28"/>
        </w:rPr>
        <w:t>за 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Pr="007D131E" w:rsidRDefault="00B04F27" w:rsidP="00B04F27">
      <w:pPr>
        <w:pStyle w:val="a6"/>
        <w:rPr>
          <w:b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 xml:space="preserve">быть назначенлогин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:rsidR="00B04F27" w:rsidRDefault="00B04F27" w:rsidP="001C44BF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1C44BF" w:rsidRPr="00696335" w:rsidRDefault="001C44BF" w:rsidP="001C44BF">
      <w:pPr>
        <w:pStyle w:val="a6"/>
        <w:jc w:val="center"/>
        <w:rPr>
          <w:vanish/>
          <w:sz w:val="28"/>
          <w:szCs w:val="28"/>
        </w:rPr>
      </w:pPr>
    </w:p>
    <w:p w:rsidR="00B04F27" w:rsidRPr="00497128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:rsidR="00B04F27" w:rsidRPr="00696335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:rsidR="00B04F27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администрированиеИСПДн</w:t>
      </w:r>
      <w:r w:rsidRPr="009A3099">
        <w:rPr>
          <w:sz w:val="28"/>
          <w:szCs w:val="28"/>
        </w:rPr>
        <w:t>.</w:t>
      </w:r>
    </w:p>
    <w:p w:rsidR="00B04F27" w:rsidRDefault="00B04F27" w:rsidP="001C44BF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1C44BF" w:rsidRPr="00696335" w:rsidRDefault="001C44BF" w:rsidP="001C44BF">
      <w:pPr>
        <w:pStyle w:val="af6"/>
        <w:ind w:left="0"/>
        <w:jc w:val="center"/>
        <w:rPr>
          <w:vanish/>
          <w:sz w:val="28"/>
          <w:szCs w:val="28"/>
        </w:rPr>
      </w:pPr>
    </w:p>
    <w:p w:rsidR="00B04F27" w:rsidRPr="000F25C9" w:rsidRDefault="00B04F27" w:rsidP="001C44BF">
      <w:pPr>
        <w:pStyle w:val="a6"/>
        <w:numPr>
          <w:ilvl w:val="1"/>
          <w:numId w:val="45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1C44BF">
      <w:pPr>
        <w:pStyle w:val="a6"/>
        <w:numPr>
          <w:ilvl w:val="1"/>
          <w:numId w:val="4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1C44BF">
      <w:pPr>
        <w:pStyle w:val="a6"/>
        <w:numPr>
          <w:ilvl w:val="1"/>
          <w:numId w:val="4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1C44BF" w:rsidRDefault="001C44BF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1C44BF" w:rsidRDefault="001C44BF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1C44BF" w:rsidRDefault="001C44BF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1C44BF" w:rsidRDefault="001C44BF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2B4D05" w:rsidRDefault="002B4D05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2B4D05" w:rsidRDefault="002B4D05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2B4D05" w:rsidRDefault="002B4D05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2B4D05" w:rsidRDefault="002B4D05" w:rsidP="00B04F27">
      <w:pPr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Pr="001C44BF" w:rsidRDefault="00B04F27" w:rsidP="001C44BF">
      <w:pPr>
        <w:pStyle w:val="af6"/>
        <w:ind w:left="450"/>
        <w:contextualSpacing w:val="0"/>
        <w:jc w:val="both"/>
        <w:rPr>
          <w:vanish/>
          <w:sz w:val="16"/>
          <w:szCs w:val="16"/>
        </w:rPr>
      </w:pPr>
    </w:p>
    <w:p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Pr="001C44BF" w:rsidRDefault="00B04F27" w:rsidP="001C44BF">
      <w:pPr>
        <w:pStyle w:val="af6"/>
        <w:ind w:left="450"/>
        <w:contextualSpacing w:val="0"/>
        <w:jc w:val="both"/>
        <w:rPr>
          <w:rFonts w:eastAsia="Calibri"/>
          <w:b/>
          <w:vanish/>
          <w:sz w:val="16"/>
          <w:szCs w:val="16"/>
          <w:lang w:eastAsia="en-US"/>
        </w:rPr>
      </w:pPr>
    </w:p>
    <w:p w:rsidR="00B04F27" w:rsidRDefault="00B04F27" w:rsidP="001C44BF">
      <w:pPr>
        <w:pStyle w:val="a6"/>
        <w:numPr>
          <w:ilvl w:val="1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Default="00B04F27" w:rsidP="001C44BF">
      <w:pPr>
        <w:pStyle w:val="a6"/>
        <w:numPr>
          <w:ilvl w:val="1"/>
          <w:numId w:val="47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1C44BF">
      <w:pPr>
        <w:pStyle w:val="a6"/>
        <w:numPr>
          <w:ilvl w:val="1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:rsidR="00B04F27" w:rsidRDefault="00B04F27" w:rsidP="001C44BF">
      <w:pPr>
        <w:pStyle w:val="a6"/>
        <w:numPr>
          <w:ilvl w:val="1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>лы, хранящиеся в ИСПДн, были не</w:t>
      </w:r>
      <w:r>
        <w:rPr>
          <w:sz w:val="28"/>
          <w:szCs w:val="28"/>
        </w:rPr>
        <w:t>санкционированно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1C44BF">
      <w:pPr>
        <w:pStyle w:val="1"/>
        <w:numPr>
          <w:ilvl w:val="0"/>
          <w:numId w:val="47"/>
        </w:numPr>
        <w:spacing w:after="0" w:afterAutospacing="0"/>
        <w:jc w:val="center"/>
      </w:pPr>
      <w:bookmarkStart w:id="1" w:name="_Toc297012338"/>
      <w:r w:rsidRPr="00BA4381">
        <w:t>Ответственность</w:t>
      </w:r>
      <w:bookmarkEnd w:id="1"/>
    </w:p>
    <w:p w:rsidR="001C44BF" w:rsidRPr="001C44BF" w:rsidRDefault="001C44BF" w:rsidP="00B04F27">
      <w:pPr>
        <w:pStyle w:val="a6"/>
        <w:ind w:firstLine="567"/>
        <w:jc w:val="both"/>
        <w:rPr>
          <w:sz w:val="16"/>
          <w:szCs w:val="16"/>
        </w:rPr>
      </w:pPr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F85668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D3" w:rsidRDefault="00D420D3" w:rsidP="002E0D5B">
      <w:r>
        <w:separator/>
      </w:r>
    </w:p>
  </w:endnote>
  <w:endnote w:type="continuationSeparator" w:id="1">
    <w:p w:rsidR="00D420D3" w:rsidRDefault="00D420D3" w:rsidP="002E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1"/>
      <w:docPartObj>
        <w:docPartGallery w:val="Page Numbers (Bottom of Page)"/>
        <w:docPartUnique/>
      </w:docPartObj>
    </w:sdtPr>
    <w:sdtContent>
      <w:p w:rsidR="00CB4A6F" w:rsidRDefault="00AA1E2F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FE2CBE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D3" w:rsidRDefault="00D420D3" w:rsidP="002E0D5B">
      <w:r>
        <w:separator/>
      </w:r>
    </w:p>
  </w:footnote>
  <w:footnote w:type="continuationSeparator" w:id="1">
    <w:p w:rsidR="00D420D3" w:rsidRDefault="00D420D3" w:rsidP="002E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07" w:rsidRDefault="00BB5B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1313B4"/>
    <w:multiLevelType w:val="multilevel"/>
    <w:tmpl w:val="412A61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4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1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2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3">
    <w:nsid w:val="3DDC60E5"/>
    <w:multiLevelType w:val="multilevel"/>
    <w:tmpl w:val="11C06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4">
    <w:nsid w:val="3E840929"/>
    <w:multiLevelType w:val="multilevel"/>
    <w:tmpl w:val="145EA2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5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9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3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4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5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CE73135"/>
    <w:multiLevelType w:val="multilevel"/>
    <w:tmpl w:val="FED6E0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2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4"/>
  </w:num>
  <w:num w:numId="3">
    <w:abstractNumId w:val="17"/>
  </w:num>
  <w:num w:numId="4">
    <w:abstractNumId w:val="30"/>
  </w:num>
  <w:num w:numId="5">
    <w:abstractNumId w:val="9"/>
  </w:num>
  <w:num w:numId="6">
    <w:abstractNumId w:val="7"/>
  </w:num>
  <w:num w:numId="7">
    <w:abstractNumId w:val="22"/>
  </w:num>
  <w:num w:numId="8">
    <w:abstractNumId w:val="29"/>
  </w:num>
  <w:num w:numId="9">
    <w:abstractNumId w:val="3"/>
  </w:num>
  <w:num w:numId="10">
    <w:abstractNumId w:val="0"/>
  </w:num>
  <w:num w:numId="11">
    <w:abstractNumId w:val="26"/>
  </w:num>
  <w:num w:numId="12">
    <w:abstractNumId w:val="1"/>
  </w:num>
  <w:num w:numId="13">
    <w:abstractNumId w:val="32"/>
  </w:num>
  <w:num w:numId="14">
    <w:abstractNumId w:val="20"/>
  </w:num>
  <w:num w:numId="15">
    <w:abstractNumId w:val="39"/>
  </w:num>
  <w:num w:numId="16">
    <w:abstractNumId w:val="35"/>
  </w:num>
  <w:num w:numId="17">
    <w:abstractNumId w:val="25"/>
  </w:num>
  <w:num w:numId="18">
    <w:abstractNumId w:val="40"/>
  </w:num>
  <w:num w:numId="19">
    <w:abstractNumId w:val="19"/>
  </w:num>
  <w:num w:numId="20">
    <w:abstractNumId w:val="14"/>
  </w:num>
  <w:num w:numId="21">
    <w:abstractNumId w:val="5"/>
  </w:num>
  <w:num w:numId="22">
    <w:abstractNumId w:val="42"/>
  </w:num>
  <w:num w:numId="23">
    <w:abstractNumId w:val="46"/>
  </w:num>
  <w:num w:numId="24">
    <w:abstractNumId w:val="18"/>
  </w:num>
  <w:num w:numId="25">
    <w:abstractNumId w:val="36"/>
  </w:num>
  <w:num w:numId="26">
    <w:abstractNumId w:val="6"/>
  </w:num>
  <w:num w:numId="27">
    <w:abstractNumId w:val="37"/>
  </w:num>
  <w:num w:numId="28">
    <w:abstractNumId w:val="27"/>
  </w:num>
  <w:num w:numId="29">
    <w:abstractNumId w:val="38"/>
  </w:num>
  <w:num w:numId="30">
    <w:abstractNumId w:val="31"/>
  </w:num>
  <w:num w:numId="31">
    <w:abstractNumId w:val="12"/>
  </w:num>
  <w:num w:numId="32">
    <w:abstractNumId w:val="28"/>
  </w:num>
  <w:num w:numId="33">
    <w:abstractNumId w:val="34"/>
  </w:num>
  <w:num w:numId="34">
    <w:abstractNumId w:val="45"/>
  </w:num>
  <w:num w:numId="35">
    <w:abstractNumId w:val="15"/>
  </w:num>
  <w:num w:numId="36">
    <w:abstractNumId w:val="4"/>
  </w:num>
  <w:num w:numId="37">
    <w:abstractNumId w:val="21"/>
  </w:num>
  <w:num w:numId="38">
    <w:abstractNumId w:val="2"/>
  </w:num>
  <w:num w:numId="39">
    <w:abstractNumId w:val="16"/>
  </w:num>
  <w:num w:numId="40">
    <w:abstractNumId w:val="43"/>
  </w:num>
  <w:num w:numId="41">
    <w:abstractNumId w:val="8"/>
  </w:num>
  <w:num w:numId="42">
    <w:abstractNumId w:val="10"/>
  </w:num>
  <w:num w:numId="43">
    <w:abstractNumId w:val="33"/>
  </w:num>
  <w:num w:numId="44">
    <w:abstractNumId w:val="23"/>
  </w:num>
  <w:num w:numId="45">
    <w:abstractNumId w:val="41"/>
  </w:num>
  <w:num w:numId="46">
    <w:abstractNumId w:val="13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E77A5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44BF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9225A"/>
    <w:rsid w:val="002A2F83"/>
    <w:rsid w:val="002A771F"/>
    <w:rsid w:val="002B4D05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4516"/>
    <w:rsid w:val="003370B2"/>
    <w:rsid w:val="003406C7"/>
    <w:rsid w:val="00342E9B"/>
    <w:rsid w:val="0034341C"/>
    <w:rsid w:val="00344FB5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5709E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34F"/>
    <w:rsid w:val="004F496D"/>
    <w:rsid w:val="005258E4"/>
    <w:rsid w:val="00530F4D"/>
    <w:rsid w:val="00545FEF"/>
    <w:rsid w:val="00565A7E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07E6B"/>
    <w:rsid w:val="008128CC"/>
    <w:rsid w:val="00825FC0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86950"/>
    <w:rsid w:val="0099212D"/>
    <w:rsid w:val="009A3099"/>
    <w:rsid w:val="009A6A70"/>
    <w:rsid w:val="009B1726"/>
    <w:rsid w:val="009B1D2C"/>
    <w:rsid w:val="009C145B"/>
    <w:rsid w:val="009D1154"/>
    <w:rsid w:val="009E58A3"/>
    <w:rsid w:val="009E7A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36562"/>
    <w:rsid w:val="00A414D2"/>
    <w:rsid w:val="00A41BB3"/>
    <w:rsid w:val="00A472D3"/>
    <w:rsid w:val="00A5128A"/>
    <w:rsid w:val="00A57BA3"/>
    <w:rsid w:val="00A63215"/>
    <w:rsid w:val="00A86E27"/>
    <w:rsid w:val="00A9010D"/>
    <w:rsid w:val="00A94801"/>
    <w:rsid w:val="00A95F51"/>
    <w:rsid w:val="00AA1E2F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03186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0D3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  <w:rsid w:val="00FE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Максим-Горький</cp:lastModifiedBy>
  <cp:revision>63</cp:revision>
  <cp:lastPrinted>2018-04-25T10:15:00Z</cp:lastPrinted>
  <dcterms:created xsi:type="dcterms:W3CDTF">2013-06-26T14:24:00Z</dcterms:created>
  <dcterms:modified xsi:type="dcterms:W3CDTF">2018-05-18T05:34:00Z</dcterms:modified>
</cp:coreProperties>
</file>